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A493D" w:rsidRPr="001A493D" w:rsidRDefault="001A493D" w:rsidP="001A493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493D">
        <w:rPr>
          <w:rFonts w:ascii="TH SarabunIT๙" w:hAnsi="TH SarabunIT๙" w:cs="TH SarabunIT๙"/>
          <w:b/>
          <w:bCs/>
          <w:sz w:val="72"/>
          <w:szCs w:val="72"/>
          <w:cs/>
        </w:rPr>
        <w:t>การประเมินความเสี่ยงการทุจริต</w:t>
      </w:r>
    </w:p>
    <w:p w:rsidR="00556522" w:rsidRPr="001A493D" w:rsidRDefault="001A493D" w:rsidP="001A493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493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ประจำปีงบประมาณ </w:t>
      </w:r>
      <w:r w:rsidRPr="001A493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Pr="001A493D">
        <w:rPr>
          <w:rFonts w:ascii="TH SarabunIT๙" w:hAnsi="TH SarabunIT๙" w:cs="TH SarabunIT๙"/>
          <w:b/>
          <w:bCs/>
          <w:sz w:val="72"/>
          <w:szCs w:val="72"/>
          <w:cs/>
        </w:rPr>
        <w:t>พ.ศ.</w:t>
      </w:r>
      <w:r w:rsidRPr="001A493D">
        <w:rPr>
          <w:rFonts w:ascii="TH SarabunIT๙" w:hAnsi="TH SarabunIT๙" w:cs="TH SarabunIT๙"/>
          <w:b/>
          <w:bCs/>
          <w:sz w:val="72"/>
          <w:szCs w:val="72"/>
        </w:rPr>
        <w:t>2564</w:t>
      </w:r>
    </w:p>
    <w:p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2390775" cy="23907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โลโก้ อบต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A493D" w:rsidRP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:rsidR="001A493D" w:rsidRP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:rsidR="001A493D" w:rsidRP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:rsid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:rsidR="001A493D" w:rsidRP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493D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องค์การบริหารส่วนตำบลหนองหลวง</w:t>
      </w:r>
    </w:p>
    <w:p w:rsid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493D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อำเภอเฝ้าไร่   จังหวัดหนองคาย</w:t>
      </w:r>
    </w:p>
    <w:p w:rsid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A493D" w:rsidRPr="008D5A59" w:rsidRDefault="001A493D" w:rsidP="00BD16BF">
      <w:pPr>
        <w:tabs>
          <w:tab w:val="left" w:pos="1020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D5A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การประเมินความเสี่ยงการทุจริต ประจำปี </w:t>
      </w:r>
      <w:r w:rsidRPr="008D5A59">
        <w:rPr>
          <w:rFonts w:ascii="TH SarabunIT๙" w:hAnsi="TH SarabunIT๙" w:cs="TH SarabunIT๙"/>
          <w:b/>
          <w:bCs/>
          <w:sz w:val="36"/>
          <w:szCs w:val="36"/>
        </w:rPr>
        <w:t>2564</w:t>
      </w:r>
    </w:p>
    <w:p w:rsidR="001A493D" w:rsidRPr="008D5A59" w:rsidRDefault="001A493D" w:rsidP="00BD16BF">
      <w:pPr>
        <w:tabs>
          <w:tab w:val="left" w:pos="1020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D5A59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องค์การบริหารส่วนตำบลหนองหลวง</w:t>
      </w:r>
    </w:p>
    <w:p w:rsidR="001A493D" w:rsidRP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 1.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วัตถุประสงค์การประเมินความเสี่ยง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D5A59" w:rsidRP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D16BF">
        <w:rPr>
          <w:rFonts w:ascii="TH SarabunIT๙" w:hAnsi="TH SarabunIT๙" w:cs="TH SarabunIT๙"/>
          <w:sz w:val="32"/>
          <w:szCs w:val="32"/>
          <w:cs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>มาตรการป้องกันการทุจริตสามารถช่วยลดความเสี่ยงที่อาจจะเกิดการทุจริตในองค์กรได้ เพื่อให้การ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ประเมินความเสี่ยงด้านการทุจริต การออกแบบและการปฏิบัติงานตามมาตรการการควบคุมภายในที่เหมาะสมจะช่วยลด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ความเสี่ยงด้</w:t>
      </w:r>
      <w:r>
        <w:rPr>
          <w:rFonts w:ascii="TH SarabunIT๙" w:hAnsi="TH SarabunIT๙" w:cs="TH SarabunIT๙"/>
          <w:sz w:val="32"/>
          <w:szCs w:val="32"/>
          <w:cs/>
        </w:rPr>
        <w:t>านการทุจริต ตลอดจนการสร้างจิตสำ</w:t>
      </w:r>
      <w:r w:rsidRPr="001A493D">
        <w:rPr>
          <w:rFonts w:ascii="TH SarabunIT๙" w:hAnsi="TH SarabunIT๙" w:cs="TH SarabunIT๙"/>
          <w:sz w:val="32"/>
          <w:szCs w:val="32"/>
          <w:cs/>
        </w:rPr>
        <w:t>นึกและค่านิยมในการต่อต้านการทุจริตให้แก่บุคลากรขององค์กร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ถือเป็นการป้องกันการเกิด</w:t>
      </w:r>
      <w:r w:rsidR="008D5A59">
        <w:rPr>
          <w:rFonts w:ascii="TH SarabunIT๙" w:hAnsi="TH SarabunIT๙" w:cs="TH SarabunIT๙"/>
          <w:sz w:val="32"/>
          <w:szCs w:val="32"/>
          <w:cs/>
        </w:rPr>
        <w:t>การทุจริตในองค์กร ทั้งนี้ การนำ</w:t>
      </w:r>
      <w:r w:rsidRPr="001A493D">
        <w:rPr>
          <w:rFonts w:ascii="TH SarabunIT๙" w:hAnsi="TH SarabunIT๙" w:cs="TH SarabunIT๙"/>
          <w:sz w:val="32"/>
          <w:szCs w:val="32"/>
          <w:cs/>
        </w:rPr>
        <w:t>เครื่องมือประเมินความเสี่ยงมาใช้ในองค์กรจะช่วยให้เป็น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8D5A59">
        <w:rPr>
          <w:rFonts w:ascii="TH SarabunIT๙" w:hAnsi="TH SarabunIT๙" w:cs="TH SarabunIT๙"/>
          <w:sz w:val="32"/>
          <w:szCs w:val="32"/>
          <w:cs/>
        </w:rPr>
        <w:t>หลักประกันในระดับหนึ่งว่า การดำ</w:t>
      </w:r>
      <w:r w:rsidRPr="001A493D">
        <w:rPr>
          <w:rFonts w:ascii="TH SarabunIT๙" w:hAnsi="TH SarabunIT๙" w:cs="TH SarabunIT๙"/>
          <w:sz w:val="32"/>
          <w:szCs w:val="32"/>
          <w:cs/>
        </w:rPr>
        <w:t>เนินการขององค์กรจะไม่มีการทุจริต หรือในกรณีที่พบการทุจริตที่ไม่คาดคิดโอกาส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ประสบกับปัญหาน้อยกว่าองค์กรอื่น หรือหากเกิดความเสียหายขึ้นก็จะเป็นความเสียหา</w:t>
      </w:r>
      <w:r w:rsidR="008D5A59">
        <w:rPr>
          <w:rFonts w:ascii="TH SarabunIT๙" w:hAnsi="TH SarabunIT๙" w:cs="TH SarabunIT๙"/>
          <w:sz w:val="32"/>
          <w:szCs w:val="32"/>
          <w:cs/>
        </w:rPr>
        <w:t>ยที่น้อยกว่าองค์กรที่ไม่มีการน</w:t>
      </w:r>
      <w:r w:rsidR="008D5A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เครื่องมือประเมินความเสี่ยงมาใช้ เพราะได้มีการเตรียมการป้องกันล่วงหน้าไว้โดยให้เป็นส่วนหนึ่งของการปฏิบัติงาน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8D5A59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1A493D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การประเมินความเสี่ยงการทุจริต เป็นเครื่องมือที่ใช้ในการค้นหา หรือระบุจุดอ่อน (</w:t>
      </w:r>
      <w:r w:rsidRPr="001A493D">
        <w:rPr>
          <w:rFonts w:ascii="TH SarabunIT๙" w:hAnsi="TH SarabunIT๙" w:cs="TH SarabunIT๙"/>
          <w:sz w:val="32"/>
          <w:szCs w:val="32"/>
        </w:rPr>
        <w:t xml:space="preserve">Weakness) </w:t>
      </w:r>
      <w:r w:rsidRPr="001A493D">
        <w:rPr>
          <w:rFonts w:ascii="TH SarabunIT๙" w:hAnsi="TH SarabunIT๙" w:cs="TH SarabunIT๙"/>
          <w:sz w:val="32"/>
          <w:szCs w:val="32"/>
          <w:cs/>
        </w:rPr>
        <w:t>ของระบบ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ต่าง ๆ ภายในองค์กรที่อาจเป็นช่องให้เกิดการทุจริต และเป็นการมุ่งหาความเป็นไปได้ (</w:t>
      </w:r>
      <w:r w:rsidRPr="001A493D">
        <w:rPr>
          <w:rFonts w:ascii="TH SarabunIT๙" w:hAnsi="TH SarabunIT๙" w:cs="TH SarabunIT๙"/>
          <w:sz w:val="32"/>
          <w:szCs w:val="32"/>
        </w:rPr>
        <w:t xml:space="preserve">potential) </w:t>
      </w:r>
      <w:r w:rsidR="008D5A59">
        <w:rPr>
          <w:rFonts w:ascii="TH SarabunIT๙" w:hAnsi="TH SarabunIT๙" w:cs="TH SarabunIT๙"/>
          <w:sz w:val="32"/>
          <w:szCs w:val="32"/>
          <w:cs/>
        </w:rPr>
        <w:t>จะเกิดการกระทำ</w:t>
      </w:r>
      <w:r w:rsidRPr="001A493D">
        <w:rPr>
          <w:rFonts w:ascii="TH SarabunIT๙" w:hAnsi="TH SarabunIT๙" w:cs="TH SarabunIT๙"/>
          <w:sz w:val="32"/>
          <w:szCs w:val="32"/>
          <w:cs/>
        </w:rPr>
        <w:t>การทุจริตในอนาคตหรือแนวทางในกา</w:t>
      </w:r>
      <w:r w:rsidR="008D5A59">
        <w:rPr>
          <w:rFonts w:ascii="TH SarabunIT๙" w:hAnsi="TH SarabunIT๙" w:cs="TH SarabunIT๙"/>
          <w:sz w:val="32"/>
          <w:szCs w:val="32"/>
          <w:cs/>
        </w:rPr>
        <w:t>รบริหารจัดการความเสี่ยงของการดำ</w:t>
      </w:r>
      <w:r w:rsidRPr="001A493D">
        <w:rPr>
          <w:rFonts w:ascii="TH SarabunIT๙" w:hAnsi="TH SarabunIT๙" w:cs="TH SarabunIT๙"/>
          <w:sz w:val="32"/>
          <w:szCs w:val="32"/>
          <w:cs/>
        </w:rPr>
        <w:t>เนินงานที่อาจก่อให้เกิดการทุจริต ซึ่ง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Pr="001A493D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8D5A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A59">
        <w:rPr>
          <w:rFonts w:ascii="TH SarabunIT๙" w:hAnsi="TH SarabunIT๙" w:cs="TH SarabunIT๙"/>
          <w:sz w:val="32"/>
          <w:szCs w:val="32"/>
          <w:cs/>
        </w:rPr>
        <w:t>การทุจริตเชิงรุกที่มีประสิทธิภาพต่อไป</w:t>
      </w:r>
    </w:p>
    <w:p w:rsidR="008D5A59" w:rsidRP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5A59"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Pr="008D5A59">
        <w:rPr>
          <w:rFonts w:ascii="TH SarabunIT๙" w:hAnsi="TH SarabunIT๙" w:cs="TH SarabunIT๙"/>
          <w:b/>
          <w:bCs/>
          <w:sz w:val="32"/>
          <w:szCs w:val="32"/>
          <w:cs/>
        </w:rPr>
        <w:t>กรอบการประเมินความเสี่ยงการทุจริต</w:t>
      </w:r>
    </w:p>
    <w:p w:rsid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8D5A59">
        <w:rPr>
          <w:rFonts w:ascii="TH SarabunIT๙" w:hAnsi="TH SarabunIT๙" w:cs="TH SarabunIT๙"/>
          <w:sz w:val="32"/>
          <w:szCs w:val="32"/>
          <w:cs/>
        </w:rPr>
        <w:tab/>
      </w:r>
      <w:r w:rsidR="00BD16BF">
        <w:rPr>
          <w:rFonts w:ascii="TH SarabunIT๙" w:hAnsi="TH SarabunIT๙" w:cs="TH SarabunIT๙"/>
          <w:sz w:val="32"/>
          <w:szCs w:val="32"/>
          <w:cs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กรอบตามหลักของการควบคุมภายในองค์กรตามมาตรฐาน </w:t>
      </w:r>
      <w:r w:rsidRPr="001A493D">
        <w:rPr>
          <w:rFonts w:ascii="TH SarabunIT๙" w:hAnsi="TH SarabunIT๙" w:cs="TH SarabunIT๙"/>
          <w:sz w:val="32"/>
          <w:szCs w:val="32"/>
        </w:rPr>
        <w:t xml:space="preserve">COSO 2013 (Committee of Sponsoring Organizations 2013)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ซึ่งมาตรฐานของ </w:t>
      </w:r>
      <w:r w:rsidRPr="001A493D">
        <w:rPr>
          <w:rFonts w:ascii="TH SarabunIT๙" w:hAnsi="TH SarabunIT๙" w:cs="TH SarabunIT๙"/>
          <w:sz w:val="32"/>
          <w:szCs w:val="32"/>
        </w:rPr>
        <w:t xml:space="preserve">COSO </w:t>
      </w:r>
      <w:r w:rsidRPr="001A493D">
        <w:rPr>
          <w:rFonts w:ascii="TH SarabunIT๙" w:hAnsi="TH SarabunIT๙" w:cs="TH SarabunIT๙"/>
          <w:sz w:val="32"/>
          <w:szCs w:val="32"/>
          <w:cs/>
        </w:rPr>
        <w:t>เป็นมาตรฐานที่ได้รับการยอมรับมาตั้งแต่เริ่มออก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ประกาศใช้เมื่อปี </w:t>
      </w:r>
      <w:r w:rsidRPr="001A493D">
        <w:rPr>
          <w:rFonts w:ascii="TH SarabunIT๙" w:hAnsi="TH SarabunIT๙" w:cs="TH SarabunIT๙"/>
          <w:sz w:val="32"/>
          <w:szCs w:val="32"/>
        </w:rPr>
        <w:t xml:space="preserve">1992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1A493D">
        <w:rPr>
          <w:rFonts w:ascii="TH SarabunIT๙" w:hAnsi="TH SarabunIT๙" w:cs="TH SarabunIT๙"/>
          <w:sz w:val="32"/>
          <w:szCs w:val="32"/>
        </w:rPr>
        <w:t xml:space="preserve">5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องค์ประกอบ </w:t>
      </w:r>
      <w:r w:rsidRPr="001A493D">
        <w:rPr>
          <w:rFonts w:ascii="TH SarabunIT๙" w:hAnsi="TH SarabunIT๙" w:cs="TH SarabunIT๙"/>
          <w:sz w:val="32"/>
          <w:szCs w:val="32"/>
        </w:rPr>
        <w:t xml:space="preserve">17 </w:t>
      </w:r>
      <w:r w:rsidRPr="001A493D">
        <w:rPr>
          <w:rFonts w:ascii="TH SarabunIT๙" w:hAnsi="TH SarabunIT๙" w:cs="TH SarabunIT๙"/>
          <w:sz w:val="32"/>
          <w:szCs w:val="32"/>
          <w:cs/>
        </w:rPr>
        <w:t>ประการ ดังนี้</w:t>
      </w:r>
    </w:p>
    <w:p w:rsidR="008D5A59" w:rsidRP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5A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8D5A59">
        <w:rPr>
          <w:rFonts w:ascii="TH SarabunIT๙" w:hAnsi="TH SarabunIT๙" w:cs="TH SarabunIT๙"/>
          <w:b/>
          <w:bCs/>
          <w:sz w:val="32"/>
          <w:szCs w:val="32"/>
        </w:rPr>
        <w:t xml:space="preserve">1: </w:t>
      </w:r>
      <w:r w:rsidRPr="008D5A59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สภาพแวดล้อมการควบคุม (</w:t>
      </w:r>
      <w:r w:rsidRPr="008D5A59">
        <w:rPr>
          <w:rFonts w:ascii="TH SarabunIT๙" w:hAnsi="TH SarabunIT๙" w:cs="TH SarabunIT๙"/>
          <w:b/>
          <w:bCs/>
          <w:sz w:val="32"/>
          <w:szCs w:val="32"/>
        </w:rPr>
        <w:t xml:space="preserve">Control Environment)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องค์กรยึดหลักความซื่อตรงและจริยธรรม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2 </w:t>
      </w:r>
      <w:r w:rsidR="008D5A59">
        <w:rPr>
          <w:rFonts w:ascii="TH SarabunIT๙" w:hAnsi="TH SarabunIT๙" w:cs="TH SarabunIT๙"/>
          <w:sz w:val="32"/>
          <w:szCs w:val="32"/>
        </w:rPr>
        <w:t>–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8D5A59">
        <w:rPr>
          <w:rFonts w:ascii="TH SarabunIT๙" w:hAnsi="TH SarabunIT๙" w:cs="TH SarabunIT๙"/>
          <w:sz w:val="32"/>
          <w:szCs w:val="32"/>
          <w:cs/>
        </w:rPr>
        <w:t>แสดงออกถึงความรับผิดชอบต่อการกำ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กับดูแล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3 - </w:t>
      </w:r>
      <w:r w:rsidR="008D5A59">
        <w:rPr>
          <w:rFonts w:ascii="TH SarabunIT๙" w:hAnsi="TH SarabunIT๙" w:cs="TH SarabunIT๙"/>
          <w:sz w:val="32"/>
          <w:szCs w:val="32"/>
          <w:cs/>
        </w:rPr>
        <w:t>คณะกรรมการและฝ่ายบริหาร มีอำ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นาจการสั่งการชัดเจน</w:t>
      </w:r>
    </w:p>
    <w:p w:rsid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BD16BF">
        <w:rPr>
          <w:rFonts w:ascii="TH SarabunIT๙" w:hAnsi="TH SarabunIT๙" w:cs="TH SarabunIT๙"/>
          <w:sz w:val="32"/>
          <w:szCs w:val="32"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1A493D">
        <w:rPr>
          <w:rFonts w:ascii="TH SarabunIT๙" w:hAnsi="TH SarabunIT๙" w:cs="TH SarabunIT๙"/>
          <w:sz w:val="32"/>
          <w:szCs w:val="32"/>
        </w:rPr>
        <w:t xml:space="preserve">4 - </w:t>
      </w:r>
      <w:r w:rsidRPr="001A493D">
        <w:rPr>
          <w:rFonts w:ascii="TH SarabunIT๙" w:hAnsi="TH SarabunIT๙" w:cs="TH SarabunIT๙"/>
          <w:sz w:val="32"/>
          <w:szCs w:val="32"/>
          <w:cs/>
        </w:rPr>
        <w:t>องค์กร จูงใจ รักษาไว้ และจูงใจพนักงาน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5 – </w:t>
      </w:r>
      <w:r>
        <w:rPr>
          <w:rFonts w:ascii="TH SarabunIT๙" w:hAnsi="TH SarabunIT๙" w:cs="TH SarabunIT๙"/>
          <w:sz w:val="32"/>
          <w:szCs w:val="32"/>
          <w:cs/>
        </w:rPr>
        <w:t>องค์กรผลักดันให้ทุกตำ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แหน่งรับผิดชอบต่อการควบคุมภายใน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Pr="00BD16BF" w:rsidRDefault="001A493D" w:rsidP="00BD16BF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2: 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Risk Assessment)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6 -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หนดเป้าหมายชัดเจน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7 -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ระบุและวิเคราะห์ความเสี่ยงอย่างครอบคลุม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8 </w:t>
      </w:r>
      <w:r w:rsidR="008D5A59">
        <w:rPr>
          <w:rFonts w:ascii="TH SarabunIT๙" w:hAnsi="TH SarabunIT๙" w:cs="TH SarabunIT๙"/>
          <w:sz w:val="32"/>
          <w:szCs w:val="32"/>
        </w:rPr>
        <w:t>–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พิจารณาโอกาสที่จะเกิดการทุจริต</w:t>
      </w:r>
    </w:p>
    <w:p w:rsid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BD16BF">
        <w:rPr>
          <w:rFonts w:ascii="TH SarabunIT๙" w:hAnsi="TH SarabunIT๙" w:cs="TH SarabunIT๙"/>
          <w:sz w:val="32"/>
          <w:szCs w:val="32"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1A493D">
        <w:rPr>
          <w:rFonts w:ascii="TH SarabunIT๙" w:hAnsi="TH SarabunIT๙" w:cs="TH SarabunIT๙"/>
          <w:sz w:val="32"/>
          <w:szCs w:val="32"/>
        </w:rPr>
        <w:t xml:space="preserve">9 – </w:t>
      </w:r>
      <w:r w:rsidRPr="001A493D">
        <w:rPr>
          <w:rFonts w:ascii="TH SarabunIT๙" w:hAnsi="TH SarabunIT๙" w:cs="TH SarabunIT๙"/>
          <w:sz w:val="32"/>
          <w:szCs w:val="32"/>
          <w:cs/>
        </w:rPr>
        <w:t>ระบุและประเมินความเปลี่ยนแปลงที่จะกระทบต่อการควบคุมภายใน</w:t>
      </w:r>
    </w:p>
    <w:p w:rsidR="008D5A59" w:rsidRP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3: 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กิจกรรมการควบคุม (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Control Activities)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10 </w:t>
      </w:r>
      <w:r w:rsidR="008D5A59">
        <w:rPr>
          <w:rFonts w:ascii="TH SarabunIT๙" w:hAnsi="TH SarabunIT๙" w:cs="TH SarabunIT๙"/>
          <w:sz w:val="32"/>
          <w:szCs w:val="32"/>
        </w:rPr>
        <w:t>–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ควบคุมความเสี่ยงให้อยู่ในระดับที่ยอมรับได้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11 -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พัฒนาระบบเทคโนโลยีที่ใช้ในการควบคุม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12 –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ควบคุมให้นโยบายสามารถปฏิบัติได้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P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4: 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สารสนเทศและการสื่อสาร (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Information and Communication)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13 -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องค์กรมีข้อมูลที่เกี่ยวข้องและมีคุณภาพ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หลักการที่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14 -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มีการสื่อสารข้อมู</w:t>
      </w:r>
      <w:r>
        <w:rPr>
          <w:rFonts w:ascii="TH SarabunIT๙" w:hAnsi="TH SarabunIT๙" w:cs="TH SarabunIT๙"/>
          <w:sz w:val="32"/>
          <w:szCs w:val="32"/>
          <w:cs/>
        </w:rPr>
        <w:t>ลภายในองค์กร ให้การควบคุมภายในดำ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เนินต่อไปได้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A493D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15 -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มีการสื่อสารกับหน่วยงานภายนอก ในประเด็นที่อาจกระทบต่อการควบคุมภายใน</w:t>
      </w:r>
    </w:p>
    <w:p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1381" w:rsidRP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81381" w:rsidRPr="00B81381" w:rsidRDefault="00B81381" w:rsidP="00B81381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>-2-</w:t>
      </w:r>
    </w:p>
    <w:p w:rsidR="00B81381" w:rsidRPr="00B81381" w:rsidRDefault="00B81381" w:rsidP="00B81381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81381" w:rsidRP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1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81381">
        <w:rPr>
          <w:rFonts w:ascii="TH SarabunIT๙" w:hAnsi="TH SarabunIT๙" w:cs="TH SarabunIT๙"/>
          <w:b/>
          <w:bCs/>
          <w:sz w:val="32"/>
          <w:szCs w:val="32"/>
        </w:rPr>
        <w:t xml:space="preserve">5: </w:t>
      </w:r>
      <w:r w:rsidRPr="00B8138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กิจกรรมการกำกับติดตามและประเมินผล (</w:t>
      </w:r>
      <w:r w:rsidRPr="00B81381">
        <w:rPr>
          <w:rFonts w:ascii="TH SarabunIT๙" w:hAnsi="TH SarabunIT๙" w:cs="TH SarabunIT๙"/>
          <w:b/>
          <w:bCs/>
          <w:sz w:val="32"/>
          <w:szCs w:val="32"/>
        </w:rPr>
        <w:t xml:space="preserve">Monitoring Activities) </w:t>
      </w:r>
    </w:p>
    <w:p w:rsidR="00B81381" w:rsidRP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B81381">
        <w:rPr>
          <w:rFonts w:ascii="TH SarabunIT๙" w:hAnsi="TH SarabunIT๙" w:cs="TH SarabunIT๙"/>
          <w:sz w:val="32"/>
          <w:szCs w:val="32"/>
        </w:rPr>
        <w:t xml:space="preserve">16 - </w:t>
      </w:r>
      <w:r w:rsidRPr="00B81381">
        <w:rPr>
          <w:rFonts w:ascii="TH SarabunIT๙" w:hAnsi="TH SarabunIT๙" w:cs="TH SarabunIT๙"/>
          <w:sz w:val="32"/>
          <w:szCs w:val="32"/>
          <w:cs/>
        </w:rPr>
        <w:t>ติดตามและประเมินผลการควบคุมภายใน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B81381">
        <w:rPr>
          <w:rFonts w:ascii="TH SarabunIT๙" w:hAnsi="TH SarabunIT๙" w:cs="TH SarabunIT๙"/>
          <w:sz w:val="32"/>
          <w:szCs w:val="32"/>
        </w:rPr>
        <w:t xml:space="preserve">17 - </w:t>
      </w:r>
      <w:r w:rsidRPr="00B81381">
        <w:rPr>
          <w:rFonts w:ascii="TH SarabunIT๙" w:hAnsi="TH SarabunIT๙" w:cs="TH SarabunIT๙"/>
          <w:sz w:val="32"/>
          <w:szCs w:val="32"/>
          <w:cs/>
        </w:rPr>
        <w:t>ประเมินและสื่อสารข้อบกพร่องของการควบคุมภายในทันเวลา และเหมาะสม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ทั้งนี้ องค์ประกอบการควบคุมภายในแต่ละองค์ประกอบและหลักการจะต้อง </w:t>
      </w:r>
      <w:r w:rsidRPr="00B81381">
        <w:rPr>
          <w:rFonts w:ascii="TH SarabunIT๙" w:hAnsi="TH SarabunIT๙" w:cs="TH SarabunIT๙"/>
          <w:sz w:val="32"/>
          <w:szCs w:val="32"/>
        </w:rPr>
        <w:t>Present &amp; Function (</w:t>
      </w:r>
      <w:r w:rsidR="002F763E">
        <w:rPr>
          <w:rFonts w:ascii="TH SarabunIT๙" w:hAnsi="TH SarabunIT๙" w:cs="TH SarabunIT๙"/>
          <w:sz w:val="32"/>
          <w:szCs w:val="32"/>
          <w:cs/>
        </w:rPr>
        <w:t>มีอยู่จริง และนำไปปฏิบัติได้) อีกทั้งทำ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งานอย่า</w:t>
      </w:r>
      <w:r w:rsidR="002F763E">
        <w:rPr>
          <w:rFonts w:ascii="TH SarabunIT๙" w:hAnsi="TH SarabunIT๙" w:cs="TH SarabunIT๙"/>
          <w:sz w:val="32"/>
          <w:szCs w:val="32"/>
          <w:cs/>
        </w:rPr>
        <w:t>งสอดคล้องและสัมพันธ์กัน จึงจะทำ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ให้การควบคุมภายในมีประสิทธิผล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กรอบหรือภาระงานในการประเมินความเสี่ยงการทุจริต มี </w:t>
      </w:r>
      <w:r w:rsidRPr="00B81381">
        <w:rPr>
          <w:rFonts w:ascii="TH SarabunIT๙" w:hAnsi="TH SarabunIT๙" w:cs="TH SarabunIT๙"/>
          <w:sz w:val="32"/>
          <w:szCs w:val="32"/>
        </w:rPr>
        <w:t xml:space="preserve">4 </w:t>
      </w:r>
      <w:r w:rsidRPr="00B81381">
        <w:rPr>
          <w:rFonts w:ascii="TH SarabunIT๙" w:hAnsi="TH SarabunIT๙" w:cs="TH SarabunIT๙"/>
          <w:sz w:val="32"/>
          <w:szCs w:val="32"/>
          <w:cs/>
        </w:rPr>
        <w:t>กระบวนการ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1.1 </w:t>
      </w:r>
      <w:proofErr w:type="gramStart"/>
      <w:r w:rsidRPr="00B81381">
        <w:rPr>
          <w:rFonts w:ascii="TH SarabunIT๙" w:hAnsi="TH SarabunIT๙" w:cs="TH SarabunIT๙"/>
          <w:sz w:val="32"/>
          <w:szCs w:val="32"/>
        </w:rPr>
        <w:t>Corrective :</w:t>
      </w:r>
      <w:proofErr w:type="gramEnd"/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แก้ไขปัญหาที่เคยรับรู้ว่าเกิด สิ่งที่มีประวัติอยู</w:t>
      </w:r>
      <w:r w:rsidR="002F763E">
        <w:rPr>
          <w:rFonts w:ascii="TH SarabunIT๙" w:hAnsi="TH SarabunIT๙" w:cs="TH SarabunIT๙"/>
          <w:sz w:val="32"/>
          <w:szCs w:val="32"/>
          <w:cs/>
        </w:rPr>
        <w:t>่แล้ว ท าอย่างไรจะไม่ให้เกิดซ้ำ</w:t>
      </w:r>
      <w:r w:rsidRPr="00B81381">
        <w:rPr>
          <w:rFonts w:ascii="TH SarabunIT๙" w:hAnsi="TH SarabunIT๙" w:cs="TH SarabunIT๙"/>
          <w:sz w:val="32"/>
          <w:szCs w:val="32"/>
          <w:cs/>
        </w:rPr>
        <w:t>อีก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1.2 </w:t>
      </w:r>
      <w:proofErr w:type="gramStart"/>
      <w:r w:rsidRPr="00B81381">
        <w:rPr>
          <w:rFonts w:ascii="TH SarabunIT๙" w:hAnsi="TH SarabunIT๙" w:cs="TH SarabunIT๙"/>
          <w:sz w:val="32"/>
          <w:szCs w:val="32"/>
        </w:rPr>
        <w:t>Detective :</w:t>
      </w:r>
      <w:proofErr w:type="gramEnd"/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เฝ้าระหว่าง สอดส่อง ติดตามพฤติกรรมเสี่ยง ท าอย่างจะตรวจพบต้องสอดส่อง ตั้งแต่แรก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ตั้ง</w:t>
      </w:r>
      <w:r w:rsidR="002F763E">
        <w:rPr>
          <w:rFonts w:ascii="TH SarabunIT๙" w:hAnsi="TH SarabunIT๙" w:cs="TH SarabunIT๙"/>
          <w:sz w:val="32"/>
          <w:szCs w:val="32"/>
          <w:cs/>
        </w:rPr>
        <w:t>ข้อบ่งชี้บางเรื่องที่น่าสงสัยทำ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การลดระดับความเสี่ยงนั้นหรือให้ข้อมูลเบาะแสนั้น แก่ผู้บริหาร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1.3 </w:t>
      </w:r>
      <w:proofErr w:type="gramStart"/>
      <w:r w:rsidRPr="00B81381">
        <w:rPr>
          <w:rFonts w:ascii="TH SarabunIT๙" w:hAnsi="TH SarabunIT๙" w:cs="TH SarabunIT๙"/>
          <w:sz w:val="32"/>
          <w:szCs w:val="32"/>
        </w:rPr>
        <w:t>Preventive :</w:t>
      </w:r>
      <w:proofErr w:type="gramEnd"/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ป</w:t>
      </w:r>
      <w:r w:rsidR="002F763E">
        <w:rPr>
          <w:rFonts w:ascii="TH SarabunIT๙" w:hAnsi="TH SarabunIT๙" w:cs="TH SarabunIT๙"/>
          <w:sz w:val="32"/>
          <w:szCs w:val="32"/>
          <w:cs/>
        </w:rPr>
        <w:t>้องกัน หลีกเลี่ยง พฤติกรรมที่นำไปสู่การสุ่มเสี่ยงต่อการกระทำ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ผิด ในส่วนที่พฤติกรรม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ที่เคยรับรู้ว่าเคยเกิดมาก่อน คา</w:t>
      </w:r>
      <w:r w:rsidR="002F763E">
        <w:rPr>
          <w:rFonts w:ascii="TH SarabunIT๙" w:hAnsi="TH SarabunIT๙" w:cs="TH SarabunIT๙"/>
          <w:sz w:val="32"/>
          <w:szCs w:val="32"/>
          <w:cs/>
        </w:rPr>
        <w:t>ดหมายได้ว่าโอกาสสูงที่จะเกิดซ้ำ</w:t>
      </w:r>
      <w:r w:rsidRPr="00B81381">
        <w:rPr>
          <w:rFonts w:ascii="TH SarabunIT๙" w:hAnsi="TH SarabunIT๙" w:cs="TH SarabunIT๙"/>
          <w:sz w:val="32"/>
          <w:szCs w:val="32"/>
          <w:cs/>
        </w:rPr>
        <w:t>อีก (</w:t>
      </w:r>
      <w:r w:rsidRPr="00B81381">
        <w:rPr>
          <w:rFonts w:ascii="TH SarabunIT๙" w:hAnsi="TH SarabunIT๙" w:cs="TH SarabunIT๙"/>
          <w:sz w:val="32"/>
          <w:szCs w:val="32"/>
        </w:rPr>
        <w:t xml:space="preserve">Known Factor) </w:t>
      </w:r>
      <w:r w:rsidR="002F763E">
        <w:rPr>
          <w:rFonts w:ascii="TH SarabunIT๙" w:hAnsi="TH SarabunIT๙" w:cs="TH SarabunIT๙"/>
          <w:sz w:val="32"/>
          <w:szCs w:val="32"/>
          <w:cs/>
        </w:rPr>
        <w:t>ทั้งที่รู้ว่าทำ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ไปมีความเสี่ยงต่อการ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ทุจริต จะต้องหลีกเลี่ยงด้วยการปรับ </w:t>
      </w:r>
      <w:r w:rsidRPr="00B81381">
        <w:rPr>
          <w:rFonts w:ascii="TH SarabunIT๙" w:hAnsi="TH SarabunIT๙" w:cs="TH SarabunIT๙"/>
          <w:sz w:val="32"/>
          <w:szCs w:val="32"/>
        </w:rPr>
        <w:t xml:space="preserve">Workflow </w:t>
      </w:r>
      <w:r w:rsidR="002F763E">
        <w:rPr>
          <w:rFonts w:ascii="TH SarabunIT๙" w:hAnsi="TH SarabunIT๙" w:cs="TH SarabunIT๙"/>
          <w:sz w:val="32"/>
          <w:szCs w:val="32"/>
          <w:cs/>
        </w:rPr>
        <w:t>ใหม่ ไม่เปิดช่องว่างให้ทำ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การทุจริตเข้ามาได้อีก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1.4 </w:t>
      </w:r>
      <w:proofErr w:type="gramStart"/>
      <w:r w:rsidRPr="00B81381">
        <w:rPr>
          <w:rFonts w:ascii="TH SarabunIT๙" w:hAnsi="TH SarabunIT๙" w:cs="TH SarabunIT๙"/>
          <w:sz w:val="32"/>
          <w:szCs w:val="32"/>
        </w:rPr>
        <w:t>Forecasting :</w:t>
      </w:r>
      <w:proofErr w:type="gramEnd"/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การพยากรณ์ประมาณการสิ่งที่อาจจะเกิดขึ้นและป้องกันปราบปรามล่วงหน้า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ในเรื่องประเด็นที่ไม่คุ้นเคย ในส่วนที่เป็นปัจจัยความเสี่ยงที่มาจากการพยากรณ์ประมาณการ ล่วงหน้าอนาคต</w:t>
      </w:r>
      <w:r w:rsidRPr="00B81381">
        <w:rPr>
          <w:rFonts w:ascii="TH SarabunIT๙" w:hAnsi="TH SarabunIT๙" w:cs="TH SarabunIT๙"/>
          <w:sz w:val="32"/>
          <w:szCs w:val="32"/>
        </w:rPr>
        <w:t xml:space="preserve"> (Unknown Factor)</w:t>
      </w:r>
    </w:p>
    <w:p w:rsidR="00B81381" w:rsidRPr="002F763E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2F763E"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องค์ประกอบที่ทำ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ให้เกิดการทุจริต</w:t>
      </w:r>
    </w:p>
    <w:p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="002F763E">
        <w:rPr>
          <w:rFonts w:ascii="TH SarabunIT๙" w:hAnsi="TH SarabunIT๙" w:cs="TH SarabunIT๙"/>
          <w:sz w:val="32"/>
          <w:szCs w:val="32"/>
          <w:cs/>
        </w:rPr>
        <w:t>องค์ประกอบหรือปัจจัยที่นำ</w:t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ไปสู่การทุจริต ประกอบด้วย </w:t>
      </w:r>
      <w:r w:rsidRPr="00B81381">
        <w:rPr>
          <w:rFonts w:ascii="TH SarabunIT๙" w:hAnsi="TH SarabunIT๙" w:cs="TH SarabunIT๙"/>
          <w:sz w:val="32"/>
          <w:szCs w:val="32"/>
        </w:rPr>
        <w:t xml:space="preserve">Pressure </w:t>
      </w:r>
      <w:r w:rsidR="002F763E">
        <w:rPr>
          <w:rFonts w:ascii="TH SarabunIT๙" w:hAnsi="TH SarabunIT๙" w:cs="TH SarabunIT๙"/>
          <w:sz w:val="32"/>
          <w:szCs w:val="32"/>
          <w:cs/>
        </w:rPr>
        <w:t>หรือแรงผ</w:t>
      </w:r>
      <w:r w:rsidRPr="00B81381">
        <w:rPr>
          <w:rFonts w:ascii="TH SarabunIT๙" w:hAnsi="TH SarabunIT๙" w:cs="TH SarabunIT๙"/>
          <w:sz w:val="32"/>
          <w:szCs w:val="32"/>
          <w:cs/>
        </w:rPr>
        <w:t>ลักดันหรือแรงจูงใจ</w:t>
      </w:r>
      <w:r w:rsidRPr="00B81381">
        <w:rPr>
          <w:rFonts w:ascii="TH SarabunIT๙" w:hAnsi="TH SarabunIT๙" w:cs="TH SarabunIT๙"/>
          <w:sz w:val="32"/>
          <w:szCs w:val="32"/>
        </w:rPr>
        <w:t xml:space="preserve"> Opportunity </w:t>
      </w:r>
      <w:r w:rsidRPr="00B81381">
        <w:rPr>
          <w:rFonts w:ascii="TH SarabunIT๙" w:hAnsi="TH SarabunIT๙" w:cs="TH SarabunIT๙"/>
          <w:sz w:val="32"/>
          <w:szCs w:val="32"/>
          <w:cs/>
        </w:rPr>
        <w:t>หรือโอกาส ซึ่งเกิดจากช่องโหว่</w:t>
      </w:r>
      <w:r w:rsidR="002F763E">
        <w:rPr>
          <w:rFonts w:ascii="TH SarabunIT๙" w:hAnsi="TH SarabunIT๙" w:cs="TH SarabunIT๙"/>
          <w:sz w:val="32"/>
          <w:szCs w:val="32"/>
          <w:cs/>
        </w:rPr>
        <w:t>ของระบบต่างๆ คุณภาพการควบคุม กำ</w:t>
      </w:r>
      <w:r w:rsidRPr="00B81381">
        <w:rPr>
          <w:rFonts w:ascii="TH SarabunIT๙" w:hAnsi="TH SarabunIT๙" w:cs="TH SarabunIT๙"/>
          <w:sz w:val="32"/>
          <w:szCs w:val="32"/>
          <w:cs/>
        </w:rPr>
        <w:t>กับควบคุมภายในขององค์กรมี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จุดอ่อน และ </w:t>
      </w:r>
      <w:proofErr w:type="spellStart"/>
      <w:r w:rsidRPr="00B81381">
        <w:rPr>
          <w:rFonts w:ascii="TH SarabunIT๙" w:hAnsi="TH SarabunIT๙" w:cs="TH SarabunIT๙"/>
          <w:sz w:val="32"/>
          <w:szCs w:val="32"/>
        </w:rPr>
        <w:t>Rationlization</w:t>
      </w:r>
      <w:proofErr w:type="spellEnd"/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="002F763E">
        <w:rPr>
          <w:rFonts w:ascii="TH SarabunIT๙" w:hAnsi="TH SarabunIT๙" w:cs="TH SarabunIT๙"/>
          <w:sz w:val="32"/>
          <w:szCs w:val="32"/>
          <w:cs/>
        </w:rPr>
        <w:t>หรือการหาเหตุผลสนับสนุนการกระท</w:t>
      </w:r>
      <w:r w:rsidR="002F763E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:rsidR="00B81381" w:rsidRPr="002F763E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ขอบเขตความเสี่ยงการทุจริต ประกอบด้วย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4.1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ความเสี่ยงการทุจริตจากภาระงานด้วยการอนุมัติ อนุญาต ตามกฎระเบียบที่เกี่ยวข้อง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4.2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ความเสี่ยงกา</w:t>
      </w:r>
      <w:r>
        <w:rPr>
          <w:rFonts w:ascii="TH SarabunIT๙" w:hAnsi="TH SarabunIT๙" w:cs="TH SarabunIT๙"/>
          <w:sz w:val="32"/>
          <w:szCs w:val="32"/>
          <w:cs/>
        </w:rPr>
        <w:t>รทุจริตในความโปร่งใสของการใช้อำนาจและตำ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แหน่งหน้าที่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4.3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ความเสี่ยงการทุจริตในความโปร่งใสของการใช้จ่ายงบประมาณ</w:t>
      </w:r>
    </w:p>
    <w:p w:rsidR="00B81381" w:rsidRPr="002F763E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ขั้นตอนการประเมินความเสี่ยงการทุจริต มี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ดังนี้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5.1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การระบุความเสี่ยง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5.2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การประเมินสถานะความเสี่ยง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5.3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การประเมินค่าความเสี่ยงรวม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5.4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การประเมินการควบคุมความเสี่ยง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5.5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5.6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รายงานผลการเฝ้าระวังความเสี่ยง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5.7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5.8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รายงานการบริหารความเสี่ยง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D16BF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5.9 </w:t>
      </w:r>
      <w:r>
        <w:rPr>
          <w:rFonts w:ascii="TH SarabunIT๙" w:hAnsi="TH SarabunIT๙" w:cs="TH SarabunIT๙"/>
          <w:sz w:val="32"/>
          <w:szCs w:val="32"/>
          <w:cs/>
        </w:rPr>
        <w:t>การรายงานผล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ารดำ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เนินงานตามแผนการบริหารความเสี่ยง</w:t>
      </w: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763E" w:rsidRDefault="002F763E" w:rsidP="002F763E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2F763E" w:rsidRDefault="002F763E" w:rsidP="002F763E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2F763E" w:rsidRP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การระบุความเสี่ยง</w:t>
      </w:r>
    </w:p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2F763E" w:rsidTr="002F763E">
        <w:tc>
          <w:tcPr>
            <w:tcW w:w="4661" w:type="dxa"/>
          </w:tcPr>
          <w:p w:rsidR="002F763E" w:rsidRPr="002F763E" w:rsidRDefault="002F763E" w:rsidP="002F763E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Known Factor </w:t>
            </w:r>
          </w:p>
        </w:tc>
        <w:tc>
          <w:tcPr>
            <w:tcW w:w="4662" w:type="dxa"/>
          </w:tcPr>
          <w:p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ความเสี่ยงทั้ง ปัญหา/พฤติกรรมที่เคยรับรู้ว่าเคยเกิดมาก่อน คาดหมายได้ว่ามีโอกาสสูงที่จะ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เกิดซ้ำ หรือมีประวัติ มีตำ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นานอยู่แล้ว</w:t>
            </w:r>
          </w:p>
        </w:tc>
      </w:tr>
      <w:tr w:rsidR="002F763E" w:rsidTr="002F763E">
        <w:tc>
          <w:tcPr>
            <w:tcW w:w="4661" w:type="dxa"/>
          </w:tcPr>
          <w:p w:rsidR="002F763E" w:rsidRPr="002F763E" w:rsidRDefault="002F763E" w:rsidP="002F763E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Unknown Factor </w:t>
            </w:r>
          </w:p>
        </w:tc>
        <w:tc>
          <w:tcPr>
            <w:tcW w:w="4662" w:type="dxa"/>
          </w:tcPr>
          <w:p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ปัจจัยความเสี่ยงที่มาจากการพยากรณ์ ประมาณการล่วงหน้าในอนาคต ปัญหา/พฤติกรรม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ความเสี่ยงที่อาจจะเกิดขึ้น (คิดลวงหน้า )</w:t>
            </w:r>
          </w:p>
        </w:tc>
      </w:tr>
    </w:tbl>
    <w:p w:rsidR="002F763E" w:rsidRDefault="002F763E" w:rsidP="00BD16BF">
      <w:pPr>
        <w:tabs>
          <w:tab w:val="left" w:pos="1020"/>
        </w:tabs>
        <w:spacing w:after="0" w:line="240" w:lineRule="auto"/>
        <w:jc w:val="thaiDistribute"/>
      </w:pPr>
    </w:p>
    <w:p w:rsidR="002F763E" w:rsidRP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ตารางระบุความเสี่ยง (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Known Factor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>Unknown Factor)</w:t>
      </w:r>
    </w:p>
    <w:p w:rsidR="002F763E" w:rsidRP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1327"/>
        <w:gridCol w:w="2331"/>
      </w:tblGrid>
      <w:tr w:rsidR="002F763E" w:rsidTr="002F763E">
        <w:trPr>
          <w:trHeight w:val="585"/>
        </w:trPr>
        <w:tc>
          <w:tcPr>
            <w:tcW w:w="704" w:type="dxa"/>
            <w:vMerge w:val="restart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vMerge w:val="restart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gridSpan w:val="2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ประเภทความเสี่ยงการทุจริต</w:t>
            </w:r>
          </w:p>
        </w:tc>
      </w:tr>
      <w:tr w:rsidR="002F763E" w:rsidTr="002F763E">
        <w:trPr>
          <w:trHeight w:val="495"/>
        </w:trPr>
        <w:tc>
          <w:tcPr>
            <w:tcW w:w="704" w:type="dxa"/>
            <w:vMerge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61" w:type="dxa"/>
            <w:vMerge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Known   Factor</w:t>
            </w:r>
          </w:p>
        </w:tc>
        <w:tc>
          <w:tcPr>
            <w:tcW w:w="2331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Unknown Factor</w:t>
            </w:r>
          </w:p>
        </w:tc>
      </w:tr>
      <w:tr w:rsidR="002F763E" w:rsidTr="002F763E">
        <w:tc>
          <w:tcPr>
            <w:tcW w:w="704" w:type="dxa"/>
          </w:tcPr>
          <w:p w:rsid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</w:tcPr>
          <w:p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ความเสี่ยงการทุจริตจากภาระงานด้วยการอนุมัติ อนุญาต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การตรวจสอบเอกสารไม่ครบถ้วนตามที่ระบุไว้ในคำขอ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แต่รับเรื่องไว้</w:t>
            </w:r>
          </w:p>
        </w:tc>
        <w:tc>
          <w:tcPr>
            <w:tcW w:w="1327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31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2F763E" w:rsidTr="002F763E">
        <w:tc>
          <w:tcPr>
            <w:tcW w:w="704" w:type="dxa"/>
          </w:tcPr>
          <w:p w:rsid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</w:tcPr>
          <w:p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ความเสี่ยงการทุจริตในความโปร่งใสของการใช้อำนาจและ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ตำแหน่งหน้าที่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 นำตัวบทกฎหมายไปแสวงหาประโยชน์โดย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มิชอบ</w:t>
            </w:r>
          </w:p>
        </w:tc>
        <w:tc>
          <w:tcPr>
            <w:tcW w:w="1327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31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2F763E" w:rsidTr="002F763E">
        <w:tc>
          <w:tcPr>
            <w:tcW w:w="704" w:type="dxa"/>
          </w:tcPr>
          <w:p w:rsid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</w:tcPr>
          <w:p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ความเสี่ยงการทุจริตในความโปร่งใสของการใช้จ่าย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งบประมาณและการบริหารจัดการ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การใช้ดุลพินิจในการเลือกวิธีการจัดซื้อจัดจ้างและผู้รับจ้าง</w:t>
            </w:r>
          </w:p>
        </w:tc>
        <w:tc>
          <w:tcPr>
            <w:tcW w:w="1327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331" w:type="dxa"/>
            <w:vAlign w:val="center"/>
          </w:tcPr>
          <w:p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การวิเคราะห์สถานะความเสี่ยง</w:t>
      </w:r>
      <w:r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41C09" w:rsidRPr="00741C09" w:rsidRDefault="00741C09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sz w:val="32"/>
          <w:szCs w:val="32"/>
          <w:cs/>
        </w:rPr>
        <w:tab/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2 </w:t>
      </w:r>
      <w:r w:rsidRPr="00741C09">
        <w:rPr>
          <w:rFonts w:ascii="TH SarabunIT๙" w:hAnsi="TH SarabunIT๙" w:cs="TH SarabunIT๙"/>
          <w:sz w:val="32"/>
          <w:szCs w:val="32"/>
          <w:cs/>
        </w:rPr>
        <w:t>ให้นำ</w:t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 xml:space="preserve">ขั้นตอนย่อยที่มีความเสี่ยงทางทุจริต จากตารางที่ 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1 </w:t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>มาแยกเพื่อแสดงสถานะความ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>เสี่ยงการทุจริต ออกตามรายสีไปจราจร เขียว เหลือง ส้ม แดง โดยระบุสถานะของความเสี่ยงในช่องสี ไฟจราจร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1C09" w:rsidRPr="00741C09" w:rsidRDefault="00741C09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1C09">
        <w:rPr>
          <w:rFonts w:ascii="TH SarabunIT๙" w:hAnsi="TH SarabunIT๙" w:cs="TH SarabunIT๙"/>
          <w:sz w:val="32"/>
          <w:szCs w:val="32"/>
        </w:rPr>
        <w:tab/>
      </w:r>
      <w:r w:rsidR="002F763E"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ความหมายของสถานะความเสี่ยงตามสีไฟจราจร มีรายละเอียดดังนี้</w:t>
      </w:r>
      <w:r w:rsidR="002F763E"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</w:t>
      </w:r>
      <w:r w:rsidR="00741C09"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เขียว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 xml:space="preserve"> : ความเสี่ยงระดับต่ำ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สถานะสีเหลือง</w:t>
      </w:r>
      <w:r w:rsidRPr="00741C09">
        <w:rPr>
          <w:rFonts w:ascii="TH SarabunIT๙" w:hAnsi="TH SarabunIT๙" w:cs="TH SarabunIT๙"/>
          <w:sz w:val="32"/>
          <w:szCs w:val="32"/>
          <w:cs/>
        </w:rPr>
        <w:t xml:space="preserve"> : ความเสี่ยงระดับปานกลาง และสามารถใช้ความรอบคอบระมัดระวังในระหว่าง ปฏิบัติงาน ตามปกติ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Pr="00741C09">
        <w:rPr>
          <w:rFonts w:ascii="TH SarabunIT๙" w:hAnsi="TH SarabunIT๙" w:cs="TH SarabunIT๙"/>
          <w:sz w:val="32"/>
          <w:szCs w:val="32"/>
          <w:cs/>
        </w:rPr>
        <w:t>ควบคุมดูแลได้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สถานะสีส้ม</w:t>
      </w:r>
      <w:r w:rsidRPr="00741C09">
        <w:rPr>
          <w:rFonts w:ascii="TH SarabunIT๙" w:hAnsi="TH SarabunIT๙" w:cs="TH SarabunIT๙"/>
          <w:sz w:val="32"/>
          <w:szCs w:val="32"/>
          <w:cs/>
        </w:rPr>
        <w:t xml:space="preserve"> :.ความเสี่ยงระดับสูง เป็นกระบวนงานที่มีผู้เกี่ยวข้องหลายคน หลายหน่วยงาน ภายในองค์กร มีหลาย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Pr="00741C09">
        <w:rPr>
          <w:rFonts w:ascii="TH SarabunIT๙" w:hAnsi="TH SarabunIT๙" w:cs="TH SarabunIT๙"/>
          <w:sz w:val="32"/>
          <w:szCs w:val="32"/>
          <w:cs/>
        </w:rPr>
        <w:t>ขั้นตอน จนยา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>กต่อการควบคุม หรือไม่มีอำ</w:t>
      </w:r>
      <w:r w:rsidRPr="00741C09">
        <w:rPr>
          <w:rFonts w:ascii="TH SarabunIT๙" w:hAnsi="TH SarabunIT๙" w:cs="TH SarabunIT๙"/>
          <w:sz w:val="32"/>
          <w:szCs w:val="32"/>
          <w:cs/>
        </w:rPr>
        <w:t>นาจควบคุมข้ามหน่วยงานตามหน้าที่ปกติ</w:t>
      </w:r>
    </w:p>
    <w:p w:rsidR="002F763E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สถานะสีแดง</w:t>
      </w:r>
      <w:r w:rsidRPr="00741C09">
        <w:rPr>
          <w:rFonts w:ascii="TH SarabunIT๙" w:hAnsi="TH SarabunIT๙" w:cs="TH SarabunIT๙"/>
          <w:sz w:val="32"/>
          <w:szCs w:val="32"/>
          <w:cs/>
        </w:rPr>
        <w:t xml:space="preserve"> : ความเสี่ยงระดับสูงมาก เป็นกระบวนงานที่เกี่ยวข้องกับบุคคลภายนอก คนที่ไม่รู้จักไม่สามารถตรวจสอบ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>ได้ชัดเจน ไม่สามารถกำ</w:t>
      </w:r>
      <w:r w:rsidRPr="00741C09">
        <w:rPr>
          <w:rFonts w:ascii="TH SarabunIT๙" w:hAnsi="TH SarabunIT๙" w:cs="TH SarabunIT๙"/>
          <w:sz w:val="32"/>
          <w:szCs w:val="32"/>
          <w:cs/>
        </w:rPr>
        <w:t>กับติด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>ตามได้อย่างใกล้ชิดหรืออย่างสม่ำ</w:t>
      </w:r>
      <w:r w:rsidRPr="00741C09">
        <w:rPr>
          <w:rFonts w:ascii="TH SarabunIT๙" w:hAnsi="TH SarabunIT๙" w:cs="TH SarabunIT๙"/>
          <w:sz w:val="32"/>
          <w:szCs w:val="32"/>
          <w:cs/>
        </w:rPr>
        <w:t>เสมอ</w:t>
      </w:r>
    </w:p>
    <w:p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P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1C09" w:rsidRDefault="00741C09" w:rsidP="00741C09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sz w:val="32"/>
          <w:szCs w:val="32"/>
        </w:rPr>
        <w:t xml:space="preserve">-4- </w:t>
      </w:r>
    </w:p>
    <w:p w:rsidR="00741C09" w:rsidRPr="00741C09" w:rsidRDefault="00741C09" w:rsidP="00741C09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41C09" w:rsidRDefault="00741C09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ตารางแสดงสถานะความเสี่ยง (แยกตามรายสีไฟจราจร)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678"/>
        <w:gridCol w:w="992"/>
        <w:gridCol w:w="992"/>
        <w:gridCol w:w="993"/>
        <w:gridCol w:w="964"/>
      </w:tblGrid>
      <w:tr w:rsidR="00741C09" w:rsidRPr="00741C09" w:rsidTr="00741C09">
        <w:tc>
          <w:tcPr>
            <w:tcW w:w="704" w:type="dxa"/>
          </w:tcPr>
          <w:p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992" w:type="dxa"/>
          </w:tcPr>
          <w:p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เขียว</w:t>
            </w:r>
          </w:p>
        </w:tc>
        <w:tc>
          <w:tcPr>
            <w:tcW w:w="992" w:type="dxa"/>
          </w:tcPr>
          <w:p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เหลือง</w:t>
            </w:r>
          </w:p>
        </w:tc>
        <w:tc>
          <w:tcPr>
            <w:tcW w:w="993" w:type="dxa"/>
          </w:tcPr>
          <w:p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ส้ม</w:t>
            </w:r>
          </w:p>
        </w:tc>
        <w:tc>
          <w:tcPr>
            <w:tcW w:w="964" w:type="dxa"/>
          </w:tcPr>
          <w:p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แดง</w:t>
            </w:r>
          </w:p>
        </w:tc>
      </w:tr>
      <w:tr w:rsidR="00741C09" w:rsidTr="00741C09">
        <w:tc>
          <w:tcPr>
            <w:tcW w:w="704" w:type="dxa"/>
          </w:tcPr>
          <w:p w:rsidR="00741C09" w:rsidRPr="00741C09" w:rsidRDefault="00741C09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:rsidR="00741C09" w:rsidRPr="00741C09" w:rsidRDefault="00741C09" w:rsidP="00741C09">
            <w:pPr>
              <w:tabs>
                <w:tab w:val="left" w:pos="10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</w:t>
            </w:r>
            <w:r w:rsidR="00112705">
              <w:rPr>
                <w:rFonts w:ascii="TH SarabunIT๙" w:hAnsi="TH SarabunIT๙" w:cs="TH SarabunIT๙"/>
                <w:sz w:val="32"/>
                <w:szCs w:val="32"/>
                <w:cs/>
              </w:rPr>
              <w:t>กสารไม่ครบถ้วนตามที่ระบุไว้ในคำ</w:t>
            </w: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ขอ</w:t>
            </w:r>
            <w:r w:rsidRPr="00741C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แต่รับเรื่องไว้</w:t>
            </w:r>
          </w:p>
        </w:tc>
        <w:tc>
          <w:tcPr>
            <w:tcW w:w="992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41C09" w:rsidTr="00741C09">
        <w:tc>
          <w:tcPr>
            <w:tcW w:w="704" w:type="dxa"/>
          </w:tcPr>
          <w:p w:rsidR="00741C09" w:rsidRPr="00741C09" w:rsidRDefault="00741C09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:rsidR="00741C09" w:rsidRPr="00741C09" w:rsidRDefault="00112705" w:rsidP="00741C09">
            <w:pPr>
              <w:tabs>
                <w:tab w:val="left" w:pos="10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 นำ</w:t>
            </w:r>
            <w:r w:rsidR="00741C09"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ตัวบทกฎหมายไปแสวงหาประโยชน์โดยมิชอบ</w:t>
            </w:r>
          </w:p>
        </w:tc>
        <w:tc>
          <w:tcPr>
            <w:tcW w:w="992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41C09" w:rsidTr="00741C09">
        <w:tc>
          <w:tcPr>
            <w:tcW w:w="704" w:type="dxa"/>
          </w:tcPr>
          <w:p w:rsidR="00741C09" w:rsidRPr="00741C09" w:rsidRDefault="00741C09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</w:tcPr>
          <w:p w:rsidR="00741C09" w:rsidRPr="00741C09" w:rsidRDefault="00741C09" w:rsidP="00741C09">
            <w:pPr>
              <w:tabs>
                <w:tab w:val="left" w:pos="10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การใช้ดุลพินิจในการเลือกวิธีการจัดซื้อจัดจ้างและผู้รับจ้าง</w:t>
            </w:r>
          </w:p>
        </w:tc>
        <w:tc>
          <w:tcPr>
            <w:tcW w:w="992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112705" w:rsidRDefault="00112705" w:rsidP="00741C09">
      <w:pPr>
        <w:tabs>
          <w:tab w:val="left" w:pos="1020"/>
        </w:tabs>
        <w:spacing w:after="0" w:line="240" w:lineRule="auto"/>
      </w:pP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โอกาส/ความเสี่ยงการทุจริต จากตารางที่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112705">
        <w:rPr>
          <w:rFonts w:ascii="TH SarabunIT๙" w:hAnsi="TH SarabunIT๙" w:cs="TH SarabunIT๙"/>
          <w:sz w:val="32"/>
          <w:szCs w:val="32"/>
          <w:cs/>
        </w:rPr>
        <w:t>มาแยกสถานะความเสี่ยงการทุจริต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  <w:cs/>
        </w:rPr>
        <w:tab/>
        <w:t>ตามไฟจราจร  - สีเ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ขียว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หมายถึง ความเสี่ยงระดับต่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  <w:cs/>
        </w:rPr>
        <w:tab/>
      </w:r>
      <w:r w:rsidRPr="00112705">
        <w:rPr>
          <w:rFonts w:ascii="TH SarabunIT๙" w:hAnsi="TH SarabunIT๙" w:cs="TH SarabunIT๙"/>
          <w:sz w:val="32"/>
          <w:szCs w:val="32"/>
          <w:cs/>
        </w:rPr>
        <w:tab/>
      </w:r>
      <w:r w:rsidRPr="00112705">
        <w:rPr>
          <w:rFonts w:ascii="TH SarabunIT๙" w:hAnsi="TH SarabunIT๙" w:cs="TH SarabunIT๙"/>
          <w:sz w:val="32"/>
          <w:szCs w:val="32"/>
          <w:cs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>สีเหลือง หมายถึง ความเสี่ยงระดับปลานกลาง</w:t>
      </w: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สีส้ม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112705">
        <w:rPr>
          <w:rFonts w:ascii="TH SarabunIT๙" w:hAnsi="TH SarabunIT๙" w:cs="TH SarabunIT๙"/>
          <w:sz w:val="32"/>
          <w:szCs w:val="32"/>
          <w:cs/>
        </w:rPr>
        <w:t>หมายถึง ความเสี่ยงระดับสูง</w:t>
      </w: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สีแดง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12705">
        <w:rPr>
          <w:rFonts w:ascii="TH SarabunIT๙" w:hAnsi="TH SarabunIT๙" w:cs="TH SarabunIT๙"/>
          <w:sz w:val="32"/>
          <w:szCs w:val="32"/>
          <w:cs/>
        </w:rPr>
        <w:t>หมายถึง ความเสี่ยงระดับสูงมาก</w:t>
      </w: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เมท</w:t>
      </w:r>
      <w:proofErr w:type="spellStart"/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ริกส์</w:t>
      </w:r>
      <w:proofErr w:type="spellEnd"/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 (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>Risk level matrix)</w:t>
      </w:r>
    </w:p>
    <w:p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คือการกำ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หนดค่าคะแนนความเสี่ยง.ของปัจจัยความเสี่ยงตามตาราง ตาราง </w:t>
      </w:r>
      <w:r w:rsidRPr="00112705">
        <w:rPr>
          <w:rFonts w:ascii="TH SarabunIT๙" w:hAnsi="TH SarabunIT๙" w:cs="TH SarabunIT๙"/>
          <w:sz w:val="32"/>
          <w:szCs w:val="32"/>
        </w:rPr>
        <w:t>2.</w:t>
      </w:r>
      <w:r w:rsidRPr="00112705">
        <w:rPr>
          <w:rFonts w:ascii="TH SarabunIT๙" w:hAnsi="TH SarabunIT๙" w:cs="TH SarabunIT๙"/>
          <w:sz w:val="32"/>
          <w:szCs w:val="32"/>
          <w:cs/>
        </w:rPr>
        <w:t>ตามระดับคะแนนความ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เป็นของการเฝ้าระวัง คูณกับระดับคะแนน ความรุนแรงของผลกระทบ ดังนี้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3.1 </w:t>
      </w:r>
      <w:r>
        <w:rPr>
          <w:rFonts w:ascii="TH SarabunIT๙" w:hAnsi="TH SarabunIT๙" w:cs="TH SarabunIT๙"/>
          <w:sz w:val="32"/>
          <w:szCs w:val="32"/>
          <w:cs/>
        </w:rPr>
        <w:t>ระดับความจำ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เป็นของการเฝ้าระวัง มีแนวทางในการพิจารณาดังนี้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12705">
        <w:rPr>
          <w:rFonts w:ascii="TH SarabunIT๙" w:hAnsi="TH SarabunIT๙" w:cs="TH SarabunIT๙"/>
          <w:sz w:val="32"/>
          <w:szCs w:val="32"/>
          <w:cs/>
        </w:rPr>
        <w:t>ถ้า</w:t>
      </w:r>
      <w:r>
        <w:rPr>
          <w:rFonts w:ascii="TH SarabunIT๙" w:hAnsi="TH SarabunIT๙" w:cs="TH SarabunIT๙"/>
          <w:sz w:val="32"/>
          <w:szCs w:val="32"/>
          <w:cs/>
        </w:rPr>
        <w:t>เป็นกิจกรรมหรือขั้นตอนหลักที่สำ</w:t>
      </w:r>
      <w:r w:rsidRPr="00112705">
        <w:rPr>
          <w:rFonts w:ascii="TH SarabunIT๙" w:hAnsi="TH SarabunIT๙" w:cs="TH SarabunIT๙"/>
          <w:sz w:val="32"/>
          <w:szCs w:val="32"/>
          <w:cs/>
        </w:rPr>
        <w:t>คัญของกระบวนงานนั้น ๆ แสดงว่ากิจกรรม หรือ ขั้นตอนนั้น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112705">
        <w:rPr>
          <w:rFonts w:ascii="TH SarabunIT๙" w:hAnsi="TH SarabunIT๙" w:cs="TH SarabunIT๙"/>
          <w:sz w:val="32"/>
          <w:szCs w:val="32"/>
        </w:rPr>
        <w:t xml:space="preserve">MUST </w:t>
      </w:r>
      <w:r>
        <w:rPr>
          <w:rFonts w:ascii="TH SarabunIT๙" w:hAnsi="TH SarabunIT๙" w:cs="TH SarabunIT๙"/>
          <w:sz w:val="32"/>
          <w:szCs w:val="32"/>
          <w:cs/>
        </w:rPr>
        <w:t>หมายถึงมีความจำ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เป็นสูงของการเฝ้าระว</w:t>
      </w:r>
      <w:r>
        <w:rPr>
          <w:rFonts w:ascii="TH SarabunIT๙" w:hAnsi="TH SarabunIT๙" w:cs="TH SarabunIT๙"/>
          <w:sz w:val="32"/>
          <w:szCs w:val="32"/>
          <w:cs/>
        </w:rPr>
        <w:t>ังความเสี่ยงการทุจริตที่ ต้องทำการป้องกัน ไม่ดำ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เนินการไม่ได้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ค่าของ </w:t>
      </w:r>
      <w:r w:rsidRPr="00112705">
        <w:rPr>
          <w:rFonts w:ascii="TH SarabunIT๙" w:hAnsi="TH SarabunIT๙" w:cs="TH SarabunIT๙"/>
          <w:sz w:val="32"/>
          <w:szCs w:val="32"/>
        </w:rPr>
        <w:t xml:space="preserve">MUST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คือ ค่าอยู่ในระดับ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 xml:space="preserve">3 </w:t>
      </w:r>
    </w:p>
    <w:p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12705">
        <w:rPr>
          <w:rFonts w:ascii="TH SarabunIT๙" w:hAnsi="TH SarabunIT๙" w:cs="TH SarabunIT๙"/>
          <w:sz w:val="32"/>
          <w:szCs w:val="32"/>
          <w:cs/>
        </w:rPr>
        <w:t>ถ้าเป็นกิจกรรมหรือขั้นตอนนั้นเป็นกิจกรรม หรือขั้นตอนรองของกระบวนงานนั้น ๆ แสดงว่ากิจกรรมหรือ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ขั้นตอนนั้นเป็น </w:t>
      </w:r>
      <w:r w:rsidRPr="00112705">
        <w:rPr>
          <w:rFonts w:ascii="TH SarabunIT๙" w:hAnsi="TH SarabunIT๙" w:cs="TH SarabunIT๙"/>
          <w:sz w:val="32"/>
          <w:szCs w:val="32"/>
        </w:rPr>
        <w:t xml:space="preserve">SHOULD </w:t>
      </w:r>
      <w:r>
        <w:rPr>
          <w:rFonts w:ascii="TH SarabunIT๙" w:hAnsi="TH SarabunIT๙" w:cs="TH SarabunIT๙"/>
          <w:sz w:val="32"/>
          <w:szCs w:val="32"/>
          <w:cs/>
        </w:rPr>
        <w:t>หมายถึงมีความจำเป็นต่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ในการเฝ้าระวังความ เสี่ยงการทุจริต ค่าของ </w:t>
      </w:r>
      <w:r w:rsidRPr="00112705">
        <w:rPr>
          <w:rFonts w:ascii="TH SarabunIT๙" w:hAnsi="TH SarabunIT๙" w:cs="TH SarabunIT๙"/>
          <w:sz w:val="32"/>
          <w:szCs w:val="32"/>
        </w:rPr>
        <w:t xml:space="preserve">SHOULD </w:t>
      </w:r>
      <w:r w:rsidRPr="00112705">
        <w:rPr>
          <w:rFonts w:ascii="TH SarabunIT๙" w:hAnsi="TH SarabunIT๙" w:cs="TH SarabunIT๙"/>
          <w:sz w:val="32"/>
          <w:szCs w:val="32"/>
          <w:cs/>
        </w:rPr>
        <w:t>คือ ค่าที่อยู่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ในระดับ </w:t>
      </w:r>
      <w:r w:rsidRPr="00112705">
        <w:rPr>
          <w:rFonts w:ascii="TH SarabunIT๙" w:hAnsi="TH SarabunIT๙" w:cs="TH SarabunIT๙"/>
          <w:sz w:val="32"/>
          <w:szCs w:val="32"/>
        </w:rPr>
        <w:t xml:space="preserve">1 </w:t>
      </w:r>
      <w:r w:rsidRPr="00112705">
        <w:rPr>
          <w:rFonts w:ascii="TH SarabunIT๙" w:hAnsi="TH SarabunIT๙" w:cs="TH SarabunIT๙"/>
          <w:sz w:val="32"/>
          <w:szCs w:val="32"/>
          <w:cs/>
        </w:rPr>
        <w:t>เท่านั้น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112705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 มีแนวทางในการพิจารณาดังนี้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กิจกรรมหรือขั้นตอนการปฏิบัติงานนั้นเกี่ยวข้องกับ ผู้มีส่วนได้ส่วนเสีย </w:t>
      </w:r>
      <w:r w:rsidRPr="00112705">
        <w:rPr>
          <w:rFonts w:ascii="TH SarabunIT๙" w:hAnsi="TH SarabunIT๙" w:cs="TH SarabunIT๙"/>
          <w:sz w:val="32"/>
          <w:szCs w:val="32"/>
        </w:rPr>
        <w:t xml:space="preserve">Stakeholders </w:t>
      </w:r>
      <w:r w:rsidRPr="00112705">
        <w:rPr>
          <w:rFonts w:ascii="TH SarabunIT๙" w:hAnsi="TH SarabunIT๙" w:cs="TH SarabunIT๙"/>
          <w:sz w:val="32"/>
          <w:szCs w:val="32"/>
          <w:cs/>
        </w:rPr>
        <w:t>รวมถึงหน่วยงาน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กับดูแล พันธมิตร ภาคีเครือข่าย ค่าอยู่ที่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3</w:t>
      </w:r>
    </w:p>
    <w:p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>กิจกรรมหรือขั้นตอนการปฏิบัติงานนั้นเกี่ยวข้องกับ ผลกระทบทางการเงิน รายได้ลด รายจ่ายเพิ่ม</w:t>
      </w:r>
      <w:r w:rsidRPr="00112705">
        <w:rPr>
          <w:rFonts w:ascii="TH SarabunIT๙" w:hAnsi="TH SarabunIT๙" w:cs="TH SarabunIT๙"/>
          <w:sz w:val="32"/>
          <w:szCs w:val="32"/>
        </w:rPr>
        <w:t xml:space="preserve"> Financial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ค่าอยู่ที่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3</w:t>
      </w:r>
    </w:p>
    <w:p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กิจกรรมหรือขั้นตอนการปฏิบัติงานนั้น ผลกระทบต่อผู้ใช้บริการ กลุ่มเป้าหมาย </w:t>
      </w:r>
      <w:r w:rsidRPr="00112705">
        <w:rPr>
          <w:rFonts w:ascii="TH SarabunIT๙" w:hAnsi="TH SarabunIT๙" w:cs="TH SarabunIT๙"/>
          <w:sz w:val="32"/>
          <w:szCs w:val="32"/>
        </w:rPr>
        <w:t xml:space="preserve">Customer/User </w:t>
      </w:r>
      <w:r w:rsidRPr="00112705">
        <w:rPr>
          <w:rFonts w:ascii="TH SarabunIT๙" w:hAnsi="TH SarabunIT๙" w:cs="TH SarabunIT๙"/>
          <w:sz w:val="32"/>
          <w:szCs w:val="32"/>
          <w:cs/>
        </w:rPr>
        <w:t>ค่าอยู่ที่</w:t>
      </w:r>
      <w:r w:rsidRPr="00112705">
        <w:rPr>
          <w:rFonts w:ascii="TH SarabunIT๙" w:hAnsi="TH SarabunIT๙" w:cs="TH SarabunIT๙"/>
          <w:sz w:val="32"/>
          <w:szCs w:val="32"/>
        </w:rPr>
        <w:t xml:space="preserve"> 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3</w:t>
      </w:r>
    </w:p>
    <w:p w:rsidR="00741C09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กิจกรรมหรือขั้นตอนการปฏิบัติงานนั้นผลกระทบต่อกระบวนงานภายใน </w:t>
      </w:r>
      <w:r w:rsidRPr="00112705">
        <w:rPr>
          <w:rFonts w:ascii="TH SarabunIT๙" w:hAnsi="TH SarabunIT๙" w:cs="TH SarabunIT๙"/>
          <w:sz w:val="32"/>
          <w:szCs w:val="32"/>
        </w:rPr>
        <w:t xml:space="preserve">Internal Process </w:t>
      </w:r>
      <w:r w:rsidRPr="00112705">
        <w:rPr>
          <w:rFonts w:ascii="TH SarabunIT๙" w:hAnsi="TH SarabunIT๙" w:cs="TH SarabunIT๙"/>
          <w:sz w:val="32"/>
          <w:szCs w:val="32"/>
          <w:cs/>
        </w:rPr>
        <w:t>หรือกระทบ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ด้านการเรียนรู้ องค์ความรู้ </w:t>
      </w:r>
      <w:r w:rsidRPr="00112705">
        <w:rPr>
          <w:rFonts w:ascii="TH SarabunIT๙" w:hAnsi="TH SarabunIT๙" w:cs="TH SarabunIT๙"/>
          <w:sz w:val="32"/>
          <w:szCs w:val="32"/>
        </w:rPr>
        <w:t xml:space="preserve">Learning &amp; Growth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ค่าอยู่ที่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1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2</w:t>
      </w: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112705" w:rsidRDefault="00112705" w:rsidP="00112705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 xml:space="preserve">3 SCORING </w:t>
      </w: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ทะเบียนข้อมูลที่ต้องเฝ้าระวัง (ตารางเมท</w:t>
      </w:r>
      <w:proofErr w:type="spellStart"/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ริกส์</w:t>
      </w:r>
      <w:proofErr w:type="spellEnd"/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 (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>Risk level matrix)</w:t>
      </w:r>
    </w:p>
    <w:p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04"/>
        <w:gridCol w:w="3686"/>
        <w:gridCol w:w="1842"/>
        <w:gridCol w:w="1560"/>
        <w:gridCol w:w="1559"/>
      </w:tblGrid>
      <w:tr w:rsidR="00112705" w:rsidTr="00112705">
        <w:tc>
          <w:tcPr>
            <w:tcW w:w="704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127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1842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ระดับความจำเป็น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ของการเฝ้าระวัง</w:t>
            </w:r>
          </w:p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3     2     1</w:t>
            </w:r>
          </w:p>
        </w:tc>
        <w:tc>
          <w:tcPr>
            <w:tcW w:w="1560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ระดับความรุนแรง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ของผลกระทบ</w:t>
            </w:r>
          </w:p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3      2     1</w:t>
            </w:r>
          </w:p>
        </w:tc>
        <w:tc>
          <w:tcPr>
            <w:tcW w:w="1559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ค่าความเสี่ยรวม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จำเป็น 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รุนแรง</w:t>
            </w:r>
          </w:p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3     2     1</w:t>
            </w:r>
          </w:p>
        </w:tc>
      </w:tr>
      <w:tr w:rsidR="00112705" w:rsidTr="00112705">
        <w:tc>
          <w:tcPr>
            <w:tcW w:w="704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การตรวจสอบเอกสารไม่ครบถ้วนตามที่ระบุไว้ใน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คำขอแต่รับเรื่องไว้</w:t>
            </w:r>
          </w:p>
        </w:tc>
        <w:tc>
          <w:tcPr>
            <w:tcW w:w="1842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12705" w:rsidTr="00112705">
        <w:tc>
          <w:tcPr>
            <w:tcW w:w="704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 นำตัวบทกฎหมายไปแสวงหา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ประโยชน์โดยมิชอบ</w:t>
            </w:r>
          </w:p>
        </w:tc>
        <w:tc>
          <w:tcPr>
            <w:tcW w:w="1842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112705" w:rsidTr="00112705">
        <w:tc>
          <w:tcPr>
            <w:tcW w:w="704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การใช้ดุลพินิจในการเลือกวิธีการจัดซื้อจัดจ้าง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และผู้รับจ้าง</w:t>
            </w:r>
          </w:p>
        </w:tc>
        <w:tc>
          <w:tcPr>
            <w:tcW w:w="1842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</w:tbl>
    <w:p w:rsidR="009B2038" w:rsidRDefault="009B2038" w:rsidP="00112705">
      <w:pPr>
        <w:tabs>
          <w:tab w:val="left" w:pos="1020"/>
        </w:tabs>
        <w:spacing w:after="0" w:line="240" w:lineRule="auto"/>
        <w:jc w:val="thaiDistribute"/>
      </w:pPr>
    </w:p>
    <w:p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4 </w:t>
      </w:r>
      <w:r w:rsidRPr="009B2038">
        <w:rPr>
          <w:rFonts w:ascii="TH SarabunIT๙" w:hAnsi="TH SarabunIT๙" w:cs="TH SarabunIT๙"/>
          <w:sz w:val="32"/>
          <w:szCs w:val="32"/>
          <w:cs/>
        </w:rPr>
        <w:t>การประเมินการควบคุมความเสี่ยง (</w:t>
      </w:r>
      <w:r w:rsidRPr="009B2038">
        <w:rPr>
          <w:rFonts w:ascii="TH SarabunIT๙" w:hAnsi="TH SarabunIT๙" w:cs="TH SarabunIT๙"/>
          <w:sz w:val="32"/>
          <w:szCs w:val="32"/>
        </w:rPr>
        <w:t xml:space="preserve">Risk – Control Matrix Assessment) </w:t>
      </w:r>
    </w:p>
    <w:p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>ให้นำค่าความเสี่ยงรวม (จำ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9B2038">
        <w:rPr>
          <w:rFonts w:ascii="TH SarabunIT๙" w:hAnsi="TH SarabunIT๙" w:cs="TH SarabunIT๙"/>
          <w:sz w:val="32"/>
          <w:szCs w:val="32"/>
        </w:rPr>
        <w:t xml:space="preserve">X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รุนแรง) จากตารางที่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มาทำ</w:t>
      </w:r>
      <w:r w:rsidRPr="009B2038">
        <w:rPr>
          <w:rFonts w:ascii="TH SarabunIT๙" w:hAnsi="TH SarabunIT๙" w:cs="TH SarabunIT๙"/>
          <w:sz w:val="32"/>
          <w:szCs w:val="32"/>
          <w:cs/>
        </w:rPr>
        <w:t>การประเมิน การควบคุม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การทุจริต ว่ามีระดับการควบคุมความเสี่ยงการทุจริตอยู่ในระดับใด เมื่อเทียบกับคุณภาพการจัดการ (คุณภาพการจัดการ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สอดส่อง เฝ้าระวังในงานปกติ) โดยเกณฑ์คุณภาพการจัดการจะแบ่งเป็น </w:t>
      </w:r>
      <w:r w:rsidRPr="009B2038">
        <w:rPr>
          <w:rFonts w:ascii="TH SarabunIT๙" w:hAnsi="TH SarabunIT๙" w:cs="TH SarabunIT๙"/>
          <w:sz w:val="32"/>
          <w:szCs w:val="32"/>
        </w:rPr>
        <w:t xml:space="preserve">3 </w:t>
      </w:r>
      <w:r w:rsidRPr="009B2038">
        <w:rPr>
          <w:rFonts w:ascii="TH SarabunIT๙" w:hAnsi="TH SarabunIT๙" w:cs="TH SarabunIT๙"/>
          <w:sz w:val="32"/>
          <w:szCs w:val="32"/>
          <w:cs/>
        </w:rPr>
        <w:t>ระดับ ดังนี้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ดี : จัดการได้ทันที ทุกครั้งที่เกิดความเสี่ยง ไม่กระทบถึงผู้ใช้บริการ/ผู้รับมอบผลงาน องค์กรไม่มีผลเสีย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ทางการเงิน ไม่มีรายจ่ายเพิ่ม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พอใช้ : จัดการได้โดยส่วนใหญ่ มีบางครั้งยังจัดการไม่ได้ กระทบถึงผู้ใช้บริการ/ผู้รับมอบ ผลงานองค์กร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แต่ยอมรับได้ มีความเข้าใจ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อ่อน : จัดการไม่ได้ หรือได้เพียงส่วนน้อย การจัดการเพิ่มเกิดจากรายจ่าย มีผลกระทบถึงผู้ใช้บริการ/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ผู้รับมอบผลงานและยอมรับไม่ได้ ไม่มีความเข้าใจ</w:t>
      </w:r>
    </w:p>
    <w:p w:rsidR="00112705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แสดงการประเมินควบคุมความเสี่ยง</w:t>
      </w:r>
    </w:p>
    <w:p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97790</wp:posOffset>
            </wp:positionV>
            <wp:extent cx="6057900" cy="27051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8" t="34404" r="25105" b="33044"/>
                    <a:stretch/>
                  </pic:blipFill>
                  <pic:spPr bwMode="auto">
                    <a:xfrm>
                      <a:off x="0" y="0"/>
                      <a:ext cx="6057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</w:p>
    <w:p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</w:p>
    <w:p w:rsidR="009B2038" w:rsidRPr="009B2038" w:rsidRDefault="009B2038" w:rsidP="009B2038">
      <w:pPr>
        <w:tabs>
          <w:tab w:val="left" w:pos="157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</w:rPr>
        <w:t>-6-</w:t>
      </w:r>
    </w:p>
    <w:p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>ให้เลือกเหตุการณ์ที่มีความเสี่ยงสูงสุดจากการประเมินการควบคุมความเสี่ยง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B2038">
        <w:rPr>
          <w:rFonts w:ascii="TH SarabunIT๙" w:hAnsi="TH SarabunIT๙" w:cs="TH SarabunIT๙"/>
          <w:sz w:val="32"/>
          <w:szCs w:val="32"/>
        </w:rPr>
        <w:t xml:space="preserve">Risk – Control Matrix Assessment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ในขั้นตอนที่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4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ที่อยู่ในช่องค่าความเสี่ยงระดับสูง หรือค่าความเสี่ยงระดับ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6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7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8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9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โดยเฉพาะช่องสูง </w:t>
      </w:r>
      <w:r w:rsidRPr="009B2038">
        <w:rPr>
          <w:rFonts w:ascii="TH SarabunIT๙" w:hAnsi="TH SarabunIT๙" w:cs="TH SarabunIT๙"/>
          <w:sz w:val="32"/>
          <w:szCs w:val="32"/>
        </w:rPr>
        <w:t xml:space="preserve">9 </w:t>
      </w:r>
      <w:r>
        <w:rPr>
          <w:rFonts w:ascii="TH SarabunIT๙" w:hAnsi="TH SarabunIT๙" w:cs="TH SarabunIT๙"/>
          <w:sz w:val="32"/>
          <w:szCs w:val="32"/>
          <w:cs/>
        </w:rPr>
        <w:t>ควรเลือกมาทำ</w:t>
      </w:r>
      <w:r w:rsidRPr="009B2038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แผนบริหารความเสี่ยงการทุจริตก่อนเป็นอันดับแรก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จากการประเมินความเสี่ยงการทุจริตดังกล่าว พบว่า ค่าประเมินความเสี่ยงการทุจริตอยู่ในระดับ</w:t>
      </w:r>
      <w:r w:rsidRPr="009B2038">
        <w:rPr>
          <w:rFonts w:ascii="TH SarabunIT๙" w:hAnsi="TH SarabunIT๙" w:cs="TH SarabunIT๙"/>
          <w:sz w:val="32"/>
          <w:szCs w:val="32"/>
        </w:rPr>
        <w:t xml:space="preserve"> 2 - 4 </w:t>
      </w:r>
      <w:r>
        <w:rPr>
          <w:rFonts w:ascii="TH SarabunIT๙" w:hAnsi="TH SarabunIT๙" w:cs="TH SarabunIT๙"/>
          <w:sz w:val="32"/>
          <w:szCs w:val="32"/>
          <w:cs/>
        </w:rPr>
        <w:t>หรืออยู่ในระดับความเสี่ยงต่ำ–ค่อนข้างต่ำ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 คุณภาพการจัดการอยู่ในระดับ ดี–พอใช้ การบริหารจัดการความเสี่ยง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จะอยู่ในระดับเฝ้าระวัง และทำ</w:t>
      </w:r>
      <w:r w:rsidRPr="009B2038">
        <w:rPr>
          <w:rFonts w:ascii="TH SarabunIT๙" w:hAnsi="TH SarabunIT๙" w:cs="TH SarabunIT๙"/>
          <w:sz w:val="32"/>
          <w:szCs w:val="32"/>
          <w:cs/>
        </w:rPr>
        <w:t>กิจกรรมบริหารความเสี่ยง</w:t>
      </w:r>
    </w:p>
    <w:p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ตารางแผนบริหารความเสี่ยง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933"/>
      </w:tblGrid>
      <w:tr w:rsidR="009B2038" w:rsidTr="009B2038">
        <w:tc>
          <w:tcPr>
            <w:tcW w:w="704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รูปแบบพฤติการณ์ความเสี่ยงการทุจริต</w:t>
            </w:r>
          </w:p>
        </w:tc>
        <w:tc>
          <w:tcPr>
            <w:tcW w:w="4933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มาตรการป้องกันการทุจริต</w:t>
            </w:r>
          </w:p>
        </w:tc>
      </w:tr>
      <w:tr w:rsidR="009B2038" w:rsidTr="009B2038">
        <w:tc>
          <w:tcPr>
            <w:tcW w:w="704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การตรวจสอบเอกสารไม่ครบถ้วนตามที่ระบุ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ไว้ในคำขอแต่รับเรื่องไว้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33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จัดทำคู่มือการปฏิบัติงาน ผังขั้นตอนการปฏิบัติงาน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กำหนดขั้นตอน ระยะเวลากำหนดเสร็จ การอนุมัติ อนุญาต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 พ.ร.บ.อำนวยความสะดวกฯ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มาตรการเผยแพร่ข้อมูลต่อสาธารณะ หลากหลายช่องทาง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มาตรการการป้องกันการรับสินบน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มาตรการตรวจสอบการใช้ดุลพินิจ</w:t>
            </w:r>
          </w:p>
        </w:tc>
      </w:tr>
      <w:tr w:rsidR="009B2038" w:rsidTr="009B2038">
        <w:tc>
          <w:tcPr>
            <w:tcW w:w="704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ผู้บังคับกฎหมายนำตัวบทกฎหมายไป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แสวงหาประโยชน์โดยมิชอบ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33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มาตรการการป้องกันการรับสินบน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มาตรการตรวจสอบการใช้ดุลพินิจ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มาตรการป้องกันการขัดกันระหว่างผลประโยชน์ส่วนตนกับ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มาตรการแสดงเจตนาการต่อต้านการทุจริต</w:t>
            </w:r>
          </w:p>
        </w:tc>
      </w:tr>
      <w:tr w:rsidR="009B2038" w:rsidTr="009B2038">
        <w:tc>
          <w:tcPr>
            <w:tcW w:w="704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จ้างและผู้รับจ้าง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33" w:type="dxa"/>
          </w:tcPr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มาตรการส่งเสริมความโปร่งใสในการจัดซื้อจัดจ้าง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มาตรการป้องกันการรับสินบน</w:t>
            </w:r>
          </w:p>
          <w:p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มาตรการป้องกันการขัดกันระหว่างผลประโยชน์ส่วนตนกับ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</w:tc>
      </w:tr>
    </w:tbl>
    <w:p w:rsidR="009B2038" w:rsidRP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B2038" w:rsidRP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การจัดทำรายงานผลการเฝ้าระวังความเสี่ยง</w:t>
      </w:r>
    </w:p>
    <w:p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6 </w:t>
      </w:r>
      <w:r w:rsidRPr="009B2038">
        <w:rPr>
          <w:rFonts w:ascii="TH SarabunIT๙" w:hAnsi="TH SarabunIT๙" w:cs="TH SarabunIT๙"/>
          <w:sz w:val="32"/>
          <w:szCs w:val="32"/>
          <w:cs/>
        </w:rPr>
        <w:t>เพื่อติดตามเฝ้าระวัง เป็นการประเมินการบริหารความเสี่ยงการทุจริตในกิจกรรม ตามแผน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บริหารความเสี่ยงของขั้นตอนที่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>ซึ่งเปรียบเสมือนเป็นการสร้างตะแกรงดัก เพื่อเป็นการยืนยันผลการป้องกันหรือแก้ไข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ปัญหามีประสิทธิภาพมากน้อยเพียงใด โดยการแยกสถานการณ์เฝ้าระวังความเสี่ยง การทุจริตต่อไป ออกเป็น </w:t>
      </w:r>
      <w:r w:rsidRPr="009B2038">
        <w:rPr>
          <w:rFonts w:ascii="TH SarabunIT๙" w:hAnsi="TH SarabunIT๙" w:cs="TH SarabunIT๙"/>
          <w:sz w:val="32"/>
          <w:szCs w:val="32"/>
        </w:rPr>
        <w:t xml:space="preserve">3 </w:t>
      </w:r>
      <w:r w:rsidRPr="009B2038">
        <w:rPr>
          <w:rFonts w:ascii="TH SarabunIT๙" w:hAnsi="TH SarabunIT๙" w:cs="TH SarabunIT๙"/>
          <w:sz w:val="32"/>
          <w:szCs w:val="32"/>
          <w:cs/>
        </w:rPr>
        <w:t>สี ได้แก่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สีเขียว สีเหลือง สีแดง</w:t>
      </w:r>
    </w:p>
    <w:p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B2038" w:rsidRPr="009B2038" w:rsidRDefault="009B2038" w:rsidP="009B2038">
      <w:pPr>
        <w:tabs>
          <w:tab w:val="left" w:pos="157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</w:rPr>
        <w:lastRenderedPageBreak/>
        <w:t>-7 -</w:t>
      </w:r>
    </w:p>
    <w:p w:rsidR="009B2038" w:rsidRDefault="00001743" w:rsidP="009B2038">
      <w:pPr>
        <w:tabs>
          <w:tab w:val="left" w:pos="15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281305</wp:posOffset>
            </wp:positionV>
            <wp:extent cx="6315075" cy="581025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1" t="20059" r="26390" b="11795"/>
                    <a:stretch/>
                  </pic:blipFill>
                  <pic:spPr bwMode="auto">
                    <a:xfrm>
                      <a:off x="0" y="0"/>
                      <a:ext cx="6315688" cy="581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38"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9B2038"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9B2038"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ตารางจัดทำรายงานผลการเฝ้าระวังความเสี่ยง</w:t>
      </w:r>
    </w:p>
    <w:p w:rsidR="00001743" w:rsidRDefault="00001743" w:rsidP="009B2038">
      <w:pPr>
        <w:tabs>
          <w:tab w:val="left" w:pos="15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9B2038" w:rsidRDefault="009B2038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สถานะสีเขียว :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 ไม่เกิดกรณีที่อยู่ในข่ายความเสี่ยง ยังไม่ต้องทำกิจกรรมเพิ่ม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สถานะสีเหลือง :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 เกิดกรณีที่อยู่ในข่ายความเสี่ยง แต่แก้ไขได้ทันท่วงที ตามมาตรการ นโยบาย โครงการ กิจกรรมที่เตรียมไว้ แผนใช้ได้ผลความเสี่ยงการทุจริตลดลง ค่าความเสี่ยงรวมไม่เกินระดับ </w:t>
      </w:r>
      <w:r w:rsidRPr="00001743">
        <w:rPr>
          <w:rFonts w:ascii="TH SarabunIT๙" w:hAnsi="TH SarabunIT๙" w:cs="TH SarabunIT๙"/>
          <w:sz w:val="32"/>
          <w:szCs w:val="32"/>
        </w:rPr>
        <w:t xml:space="preserve">6 </w:t>
      </w:r>
    </w:p>
    <w:p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สถานะสีแดง :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 เกิดกรณีที่อยู่ในข่ายยังแก้ไขไม่ได้ ควรมีมาตรการ นโยบาย โครงการ กิจกรรม เพิ่มขึ้น แผนใช้ไม่ได้ผล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ค่าความเสี่ยงรวมเกินระดับ </w:t>
      </w:r>
      <w:r w:rsidRPr="00001743">
        <w:rPr>
          <w:rFonts w:ascii="TH SarabunIT๙" w:hAnsi="TH SarabunIT๙" w:cs="TH SarabunIT๙"/>
          <w:sz w:val="32"/>
          <w:szCs w:val="32"/>
        </w:rPr>
        <w:t>6</w:t>
      </w:r>
    </w:p>
    <w:p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1743" w:rsidRDefault="00001743" w:rsidP="00001743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01743" w:rsidRDefault="00001743" w:rsidP="0000174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:rsidR="00001743" w:rsidRPr="00001743" w:rsidRDefault="00001743" w:rsidP="00001743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14DCC640" wp14:editId="38A56330">
            <wp:extent cx="5567067" cy="24669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59" t="41404" r="28158" b="29538"/>
                    <a:stretch/>
                  </pic:blipFill>
                  <pic:spPr bwMode="auto">
                    <a:xfrm>
                      <a:off x="0" y="0"/>
                      <a:ext cx="5592226" cy="247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743" w:rsidRPr="00001743" w:rsidRDefault="00001743" w:rsidP="000017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ขั้นตอนที่ 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จัดทำระบบการบริหารความเสี่ยง แนวทางบริหารจัดการความเสี่ยง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  <w:t>7.1 (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สถานะสีแดง </w:t>
      </w:r>
      <w:r w:rsidRPr="00001743">
        <w:rPr>
          <w:rFonts w:ascii="TH SarabunIT๙" w:hAnsi="TH SarabunIT๙" w:cs="TH SarabunIT๙"/>
          <w:sz w:val="32"/>
          <w:szCs w:val="32"/>
        </w:rPr>
        <w:t xml:space="preserve">Red)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ค่าระดับความเสี่ยงรวม = </w:t>
      </w:r>
      <w:r w:rsidRPr="00001743">
        <w:rPr>
          <w:rFonts w:ascii="TH SarabunIT๙" w:hAnsi="TH SarabunIT๙" w:cs="TH SarabunIT๙"/>
          <w:sz w:val="32"/>
          <w:szCs w:val="32"/>
        </w:rPr>
        <w:t xml:space="preserve">7, 8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01743">
        <w:rPr>
          <w:rFonts w:ascii="TH SarabunIT๙" w:hAnsi="TH SarabunIT๙" w:cs="TH SarabunIT๙"/>
          <w:sz w:val="32"/>
          <w:szCs w:val="32"/>
        </w:rPr>
        <w:t xml:space="preserve">9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ความเสี่ยงอยู่ในระดับเกินกว่าการยอมรับ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ควรมีแผนงาน มาตรการ กิจกรรมบริหารจัดการความเสี่ยงเพิ่มเติม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  <w:t>7.2 (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สถานะสีเหลือง </w:t>
      </w:r>
      <w:r w:rsidRPr="00001743">
        <w:rPr>
          <w:rFonts w:ascii="TH SarabunIT๙" w:hAnsi="TH SarabunIT๙" w:cs="TH SarabunIT๙"/>
          <w:sz w:val="32"/>
          <w:szCs w:val="32"/>
        </w:rPr>
        <w:t xml:space="preserve">Yellow)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ค่าระดับความเสี่ยงรวม = </w:t>
      </w:r>
      <w:r w:rsidRPr="00001743">
        <w:rPr>
          <w:rFonts w:ascii="TH SarabunIT๙" w:hAnsi="TH SarabunIT๙" w:cs="TH SarabunIT๙"/>
          <w:sz w:val="32"/>
          <w:szCs w:val="32"/>
        </w:rPr>
        <w:t xml:space="preserve">4, 5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01743">
        <w:rPr>
          <w:rFonts w:ascii="TH SarabunIT๙" w:hAnsi="TH SarabunIT๙" w:cs="TH SarabunIT๙"/>
          <w:sz w:val="32"/>
          <w:szCs w:val="32"/>
        </w:rPr>
        <w:t xml:space="preserve">6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ความเสี่ยงอยู่ในระดับเกิดขึ้นแล้วแต่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ยอมรับได้ ควรมีกิจกรรมเพิ่มเติม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  <w:t>7.3 (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สถานะสีเขียว </w:t>
      </w:r>
      <w:r w:rsidRPr="00001743">
        <w:rPr>
          <w:rFonts w:ascii="TH SarabunIT๙" w:hAnsi="TH SarabunIT๙" w:cs="TH SarabunIT๙"/>
          <w:sz w:val="32"/>
          <w:szCs w:val="32"/>
        </w:rPr>
        <w:t xml:space="preserve">Green)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ค่าระดับความเสี่ยงรวม = </w:t>
      </w:r>
      <w:r w:rsidRPr="00001743">
        <w:rPr>
          <w:rFonts w:ascii="TH SarabunIT๙" w:hAnsi="TH SarabunIT๙" w:cs="TH SarabunIT๙"/>
          <w:sz w:val="32"/>
          <w:szCs w:val="32"/>
        </w:rPr>
        <w:t xml:space="preserve">1, 2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01743">
        <w:rPr>
          <w:rFonts w:ascii="TH SarabunIT๙" w:hAnsi="TH SarabunIT๙" w:cs="TH SarabunIT๙"/>
          <w:sz w:val="32"/>
          <w:szCs w:val="32"/>
        </w:rPr>
        <w:t xml:space="preserve">3 </w:t>
      </w:r>
      <w:r w:rsidRPr="00001743">
        <w:rPr>
          <w:rFonts w:ascii="TH SarabunIT๙" w:hAnsi="TH SarabunIT๙" w:cs="TH SarabunIT๙"/>
          <w:sz w:val="32"/>
          <w:szCs w:val="32"/>
          <w:cs/>
        </w:rPr>
        <w:t>ค่าความเสี่ยงรวมอยู่ในระดับยังไม่เกิด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ควรเฝ้าระวังต่อเนื่อง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01743" w:rsidRPr="00001743" w:rsidRDefault="00001743" w:rsidP="000017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ตารางจัดทาระบบความเสี่ยง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7.1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สถานะสีแดง (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>Red)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เกินกว่าการยอมรับ ควรมีกิจกรรมเพิ่มเติม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01743" w:rsidRPr="00001743" w:rsidTr="00001743">
        <w:trPr>
          <w:trHeight w:val="722"/>
        </w:trPr>
        <w:tc>
          <w:tcPr>
            <w:tcW w:w="4661" w:type="dxa"/>
            <w:shd w:val="clear" w:color="auto" w:fill="FF0000"/>
            <w:vAlign w:val="center"/>
          </w:tcPr>
          <w:p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ความเสี่ยงการทุจริต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(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สถานะสีแดง</w:t>
            </w:r>
            <w:r w:rsidRPr="000017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662" w:type="dxa"/>
            <w:shd w:val="clear" w:color="auto" w:fill="FF0000"/>
            <w:vAlign w:val="center"/>
          </w:tcPr>
          <w:p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มาตรการป้องกันการทุจริต เพิ่มเติม</w:t>
            </w:r>
          </w:p>
        </w:tc>
      </w:tr>
      <w:tr w:rsidR="00001743" w:rsidTr="00001743">
        <w:tc>
          <w:tcPr>
            <w:tcW w:w="4661" w:type="dxa"/>
          </w:tcPr>
          <w:p w:rsidR="00001743" w:rsidRDefault="00001743" w:rsidP="000017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62" w:type="dxa"/>
          </w:tcPr>
          <w:p w:rsidR="00001743" w:rsidRDefault="00001743" w:rsidP="000017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01743" w:rsidRPr="00001743" w:rsidRDefault="00001743" w:rsidP="00001743">
      <w:pPr>
        <w:rPr>
          <w:rFonts w:ascii="TH SarabunIT๙" w:hAnsi="TH SarabunIT๙" w:cs="TH SarabunIT๙" w:hint="cs"/>
          <w:sz w:val="32"/>
          <w:szCs w:val="32"/>
        </w:rPr>
      </w:pPr>
    </w:p>
    <w:p w:rsidR="00001743" w:rsidRDefault="000017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7.2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สถานะสีเหลือง (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>Yellow)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เกิดขึ้นแล้วแต่ยอมรับได้ ควรมีกิจกรรมเพิ่มเติม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01743" w:rsidRPr="00001743" w:rsidTr="00001743">
        <w:trPr>
          <w:trHeight w:val="722"/>
        </w:trPr>
        <w:tc>
          <w:tcPr>
            <w:tcW w:w="4661" w:type="dxa"/>
            <w:shd w:val="clear" w:color="auto" w:fill="FFFF00"/>
            <w:vAlign w:val="center"/>
          </w:tcPr>
          <w:p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ความเสี่ยงการทุจริต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(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สถานะสี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เหลือง</w:t>
            </w:r>
            <w:r w:rsidRPr="000017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662" w:type="dxa"/>
            <w:shd w:val="clear" w:color="auto" w:fill="FFFF00"/>
            <w:vAlign w:val="center"/>
          </w:tcPr>
          <w:p w:rsidR="00001743" w:rsidRPr="00001743" w:rsidRDefault="0000174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มาตรการป้องกันการทุจริต เพิ่มเติม</w:t>
            </w:r>
          </w:p>
        </w:tc>
      </w:tr>
      <w:tr w:rsidR="00001743" w:rsidTr="001E3B93">
        <w:tc>
          <w:tcPr>
            <w:tcW w:w="4661" w:type="dxa"/>
          </w:tcPr>
          <w:p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62" w:type="dxa"/>
          </w:tcPr>
          <w:p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01743" w:rsidRDefault="00001743">
      <w:r>
        <w:tab/>
      </w:r>
    </w:p>
    <w:p w:rsidR="00001743" w:rsidRDefault="00001743">
      <w:pPr>
        <w:rPr>
          <w:rFonts w:ascii="TH SarabunIT๙" w:hAnsi="TH SarabunIT๙" w:cs="TH SarabunIT๙"/>
          <w:sz w:val="32"/>
          <w:szCs w:val="32"/>
        </w:rPr>
      </w:pPr>
      <w:r>
        <w:tab/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7.3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สถานะสีเขียว (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>Green)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ยังไม่เกิด ให้เฝ้าระวังต่อเนื่อง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01743" w:rsidRPr="00001743" w:rsidTr="00001743">
        <w:trPr>
          <w:trHeight w:val="722"/>
        </w:trPr>
        <w:tc>
          <w:tcPr>
            <w:tcW w:w="4661" w:type="dxa"/>
            <w:shd w:val="clear" w:color="auto" w:fill="92D050"/>
            <w:vAlign w:val="center"/>
          </w:tcPr>
          <w:p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ความเสี่ยงการทุจริต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(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สถานะสี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เขียว</w:t>
            </w:r>
            <w:r w:rsidRPr="000017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662" w:type="dxa"/>
            <w:shd w:val="clear" w:color="auto" w:fill="92D050"/>
            <w:vAlign w:val="center"/>
          </w:tcPr>
          <w:p w:rsidR="00001743" w:rsidRPr="00001743" w:rsidRDefault="0000174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มาตรการป้องกันการทุจริต เพิ่มเติม</w:t>
            </w:r>
          </w:p>
        </w:tc>
      </w:tr>
      <w:tr w:rsidR="00001743" w:rsidTr="001E3B93">
        <w:tc>
          <w:tcPr>
            <w:tcW w:w="4661" w:type="dxa"/>
          </w:tcPr>
          <w:p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62" w:type="dxa"/>
          </w:tcPr>
          <w:p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01743" w:rsidRDefault="00001743">
      <w:pPr>
        <w:rPr>
          <w:rFonts w:ascii="TH SarabunIT๙" w:hAnsi="TH SarabunIT๙" w:cs="TH SarabunIT๙"/>
          <w:sz w:val="32"/>
          <w:szCs w:val="32"/>
        </w:rPr>
      </w:pPr>
    </w:p>
    <w:p w:rsidR="00001743" w:rsidRDefault="00001743">
      <w:pPr>
        <w:rPr>
          <w:rFonts w:ascii="TH SarabunIT๙" w:hAnsi="TH SarabunIT๙" w:cs="TH SarabunIT๙"/>
          <w:sz w:val="32"/>
          <w:szCs w:val="32"/>
        </w:rPr>
      </w:pPr>
    </w:p>
    <w:p w:rsidR="00001743" w:rsidRDefault="00001743">
      <w:pPr>
        <w:rPr>
          <w:rFonts w:ascii="TH SarabunIT๙" w:hAnsi="TH SarabunIT๙" w:cs="TH SarabunIT๙"/>
          <w:sz w:val="32"/>
          <w:szCs w:val="32"/>
        </w:rPr>
      </w:pPr>
    </w:p>
    <w:p w:rsidR="001E3B93" w:rsidRDefault="001E3B93" w:rsidP="001E3B93">
      <w:pPr>
        <w:jc w:val="center"/>
        <w:rPr>
          <w:rFonts w:ascii="TH SarabunIT๙" w:hAnsi="TH SarabunIT๙" w:cs="TH SarabunIT๙"/>
          <w:sz w:val="32"/>
          <w:szCs w:val="32"/>
        </w:rPr>
      </w:pPr>
      <w:r w:rsidRPr="001E3B93"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:rsidR="001E3B93" w:rsidRDefault="001E3B93">
      <w:pPr>
        <w:rPr>
          <w:rFonts w:ascii="TH SarabunIT๙" w:hAnsi="TH SarabunIT๙" w:cs="TH SarabunIT๙"/>
          <w:sz w:val="32"/>
          <w:szCs w:val="32"/>
        </w:rPr>
      </w:pP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Pr="001E3B93">
        <w:rPr>
          <w:rFonts w:ascii="TH SarabunIT๙" w:hAnsi="TH SarabunIT๙" w:cs="TH SarabunIT๙"/>
          <w:sz w:val="32"/>
          <w:szCs w:val="32"/>
          <w:cs/>
        </w:rPr>
        <w:t>รายงานบริหารความเสี่ยง</w:t>
      </w:r>
    </w:p>
    <w:p w:rsidR="00001743" w:rsidRDefault="001E3B93" w:rsidP="001E3B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>เป็นการจัดท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E3B93">
        <w:rPr>
          <w:rFonts w:ascii="TH SarabunIT๙" w:hAnsi="TH SarabunIT๙" w:cs="TH SarabunIT๙"/>
          <w:sz w:val="32"/>
          <w:szCs w:val="32"/>
          <w:cs/>
        </w:rPr>
        <w:t>รายงานสรุปให้เห็นภาพรวมว่ามีผลจากการบริหารความเสี่ยง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การทุจริตตามขั้นตอนที่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7 </w:t>
      </w:r>
      <w:r w:rsidRPr="001E3B93">
        <w:rPr>
          <w:rFonts w:ascii="TH SarabunIT๙" w:hAnsi="TH SarabunIT๙" w:cs="TH SarabunIT๙"/>
          <w:sz w:val="32"/>
          <w:szCs w:val="32"/>
          <w:cs/>
        </w:rPr>
        <w:t>มีสถานะความเสี่ยงการทุจริตอยู่ในระดับใด (สี) สถานะความเสี่ยง สีเขียวหมายถึง ความเสี่ยง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ระดับต่ำ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 สีเหลือง หมายถึง ความเสี่ยงระดับปานกลาง สีแดง หมายถึง ความเสี่ยงระดับสูงมาก เพื่อเป็นเครื่องมือในการ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1E3B93">
        <w:rPr>
          <w:rFonts w:ascii="TH SarabunIT๙" w:hAnsi="TH SarabunIT๙" w:cs="TH SarabunIT๙"/>
          <w:sz w:val="32"/>
          <w:szCs w:val="32"/>
          <w:cs/>
        </w:rPr>
        <w:t>กับ ติดตาม ประเมินผล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 w:rsidRPr="001E3B93">
        <w:rPr>
          <w:rFonts w:ascii="TH SarabunIT๙" w:hAnsi="TH SarabunIT๙" w:cs="TH SarabunIT๙"/>
          <w:sz w:val="32"/>
          <w:szCs w:val="32"/>
          <w:cs/>
        </w:rPr>
        <w:t>ตารางรายงานการบริหารความเสี่ยง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2977"/>
        <w:gridCol w:w="2665"/>
      </w:tblGrid>
      <w:tr w:rsidR="001E3B93" w:rsidTr="001E3B93">
        <w:tc>
          <w:tcPr>
            <w:tcW w:w="704" w:type="dxa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B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619" w:type="dxa"/>
            <w:gridSpan w:val="3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B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สรุปสถานะความเสี่ยงการทุจริต (เขียว เหลือง แดง)</w:t>
            </w:r>
          </w:p>
        </w:tc>
      </w:tr>
      <w:tr w:rsidR="001E3B93" w:rsidTr="001E3B93">
        <w:tc>
          <w:tcPr>
            <w:tcW w:w="704" w:type="dxa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92D050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เขียว</w:t>
            </w:r>
          </w:p>
        </w:tc>
        <w:tc>
          <w:tcPr>
            <w:tcW w:w="2977" w:type="dxa"/>
            <w:shd w:val="clear" w:color="auto" w:fill="FFFF00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เหลือง</w:t>
            </w:r>
          </w:p>
        </w:tc>
        <w:tc>
          <w:tcPr>
            <w:tcW w:w="2665" w:type="dxa"/>
            <w:shd w:val="clear" w:color="auto" w:fill="FF0000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แดง</w:t>
            </w:r>
          </w:p>
        </w:tc>
      </w:tr>
      <w:tr w:rsidR="001E3B93" w:rsidTr="001E3B93">
        <w:tc>
          <w:tcPr>
            <w:tcW w:w="704" w:type="dxa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5" w:type="dxa"/>
          </w:tcPr>
          <w:p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1E3B93" w:rsidRDefault="001E3B93" w:rsidP="001E3B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cs/>
        </w:rPr>
        <w:tab/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1E3B93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การรายงานผลการดำเนินงานตามแผนบริหารความเสี่ยง</w:t>
      </w:r>
    </w:p>
    <w:p w:rsidR="001E3B93" w:rsidRPr="001E3B93" w:rsidRDefault="001E3B93" w:rsidP="001E3B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>เป็นการจัดทาแบบรายงานผลการดาเนินงานตามแผนบริหารความเสี่ยงการทุจริตหรือสถานะแผนบริหารความเสี่ย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ทุจริต 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 w:rsidRPr="001E3B93">
        <w:rPr>
          <w:rFonts w:ascii="TH SarabunIT๙" w:hAnsi="TH SarabunIT๙" w:cs="TH SarabunIT๙"/>
          <w:sz w:val="32"/>
          <w:szCs w:val="32"/>
          <w:cs/>
        </w:rPr>
        <w:t>ต่อผู้บริหารของหน่วยงาน ซึ่งห้วงระยะเวลาของการรายงานผล ขึ้นอยู่กับหน่วยงาน เช่น รายงานทุก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เดือน ทุกไตรมาส ซึ่งแบบในการรายงาน ตามตารางที่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9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และตารางที่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10 </w:t>
      </w:r>
      <w:r w:rsidRPr="001E3B93">
        <w:rPr>
          <w:rFonts w:ascii="TH SarabunIT๙" w:hAnsi="TH SarabunIT๙" w:cs="TH SarabunIT๙"/>
          <w:sz w:val="32"/>
          <w:szCs w:val="32"/>
          <w:cs/>
        </w:rPr>
        <w:t>สามารถปรับได้ตามความเหมาะสมของ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3B93" w:rsidRDefault="001E3B93" w:rsidP="001E3B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-352324</wp:posOffset>
            </wp:positionH>
            <wp:positionV relativeFrom="paragraph">
              <wp:posOffset>292100</wp:posOffset>
            </wp:positionV>
            <wp:extent cx="6553200" cy="494101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6" t="29831" r="26230" b="21824"/>
                    <a:stretch/>
                  </pic:blipFill>
                  <pic:spPr bwMode="auto">
                    <a:xfrm>
                      <a:off x="0" y="0"/>
                      <a:ext cx="6553200" cy="494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B93">
        <w:rPr>
          <w:rFonts w:ascii="TH SarabunIT๙" w:hAnsi="TH SarabunIT๙" w:cs="TH SarabunIT๙"/>
          <w:sz w:val="32"/>
          <w:szCs w:val="32"/>
          <w:cs/>
        </w:rPr>
        <w:tab/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1E3B93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แบบรายงานผลการดำเนินงานตามแผนบริหารความเสี่ยง</w:t>
      </w:r>
    </w:p>
    <w:p w:rsidR="001E3B93" w:rsidRDefault="001E3B93" w:rsidP="001E3B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:rsidR="001E3B93" w:rsidRDefault="001E3B93" w:rsidP="001E3B93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1E3B93" w:rsidRDefault="001E3B93" w:rsidP="001E3B93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1E3B93" w:rsidRDefault="001E3B93" w:rsidP="001E3B93">
      <w:pPr>
        <w:tabs>
          <w:tab w:val="left" w:pos="202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-10-</w:t>
      </w:r>
    </w:p>
    <w:p w:rsidR="001E3B93" w:rsidRPr="001E3B93" w:rsidRDefault="001E3B93" w:rsidP="001E3B93">
      <w:pPr>
        <w:tabs>
          <w:tab w:val="left" w:pos="20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360680</wp:posOffset>
            </wp:positionV>
            <wp:extent cx="5988685" cy="3048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8" t="44488" r="26873" b="23110"/>
                    <a:stretch/>
                  </pic:blipFill>
                  <pic:spPr bwMode="auto">
                    <a:xfrm>
                      <a:off x="0" y="0"/>
                      <a:ext cx="598868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1E3B93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>ตารางการเสนอขอปรับปรุงแผนบริหารความเสี่ยงการทุจริต ระหว่างปี (ทดแทนแผนเดิม)</w:t>
      </w:r>
    </w:p>
    <w:p w:rsidR="001E3B93" w:rsidRPr="001E3B93" w:rsidRDefault="001E3B93" w:rsidP="001E3B93">
      <w:pPr>
        <w:tabs>
          <w:tab w:val="left" w:pos="2025"/>
        </w:tabs>
        <w:jc w:val="center"/>
        <w:rPr>
          <w:rFonts w:ascii="TH SarabunIT๙" w:hAnsi="TH SarabunIT๙" w:cs="TH SarabunIT๙"/>
          <w:sz w:val="32"/>
          <w:szCs w:val="32"/>
        </w:rPr>
      </w:pPr>
    </w:p>
    <w:sectPr w:rsidR="001E3B93" w:rsidRPr="001E3B93" w:rsidSect="00BD16BF">
      <w:pgSz w:w="11906" w:h="16838"/>
      <w:pgMar w:top="567" w:right="1133" w:bottom="14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3D"/>
    <w:rsid w:val="00001743"/>
    <w:rsid w:val="00112705"/>
    <w:rsid w:val="001A493D"/>
    <w:rsid w:val="001E3B93"/>
    <w:rsid w:val="002E686A"/>
    <w:rsid w:val="002F763E"/>
    <w:rsid w:val="00556522"/>
    <w:rsid w:val="00741C09"/>
    <w:rsid w:val="008D5A59"/>
    <w:rsid w:val="009B2038"/>
    <w:rsid w:val="00B81381"/>
    <w:rsid w:val="00BD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5F353E-0A05-4BCE-AC99-FCFEAFFA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7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2022-04-22T08:30:00Z</dcterms:created>
  <dcterms:modified xsi:type="dcterms:W3CDTF">2022-04-25T11:06:00Z</dcterms:modified>
</cp:coreProperties>
</file>